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CFD" w:rsidRDefault="00303F77">
      <w:pPr>
        <w:ind w:firstLineChars="200" w:firstLine="883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LC-DC-12AT</w:t>
      </w:r>
      <w:r>
        <w:rPr>
          <w:rFonts w:hint="eastAsia"/>
          <w:b/>
          <w:sz w:val="44"/>
          <w:szCs w:val="44"/>
        </w:rPr>
        <w:t>型全自动氮气浓缩仪</w:t>
      </w:r>
    </w:p>
    <w:p w:rsidR="00F23CFD" w:rsidRDefault="00F23CFD">
      <w:pPr>
        <w:ind w:firstLineChars="150" w:firstLine="316"/>
        <w:rPr>
          <w:b/>
          <w:szCs w:val="21"/>
        </w:rPr>
      </w:pPr>
    </w:p>
    <w:p w:rsidR="00F23CFD" w:rsidRDefault="00303F77">
      <w:pPr>
        <w:ind w:firstLineChars="150" w:firstLine="316"/>
        <w:rPr>
          <w:b/>
          <w:sz w:val="32"/>
          <w:szCs w:val="32"/>
        </w:rPr>
      </w:pPr>
      <w:r>
        <w:rPr>
          <w:b/>
          <w:szCs w:val="21"/>
        </w:rPr>
        <w:t xml:space="preserve">                         </w:t>
      </w:r>
      <w:r>
        <w:rPr>
          <w:b/>
          <w:sz w:val="32"/>
          <w:szCs w:val="32"/>
        </w:rPr>
        <w:t xml:space="preserve">    </w:t>
      </w:r>
      <w:r>
        <w:rPr>
          <w:rFonts w:hint="eastAsia"/>
          <w:b/>
          <w:sz w:val="32"/>
          <w:szCs w:val="32"/>
        </w:rPr>
        <w:t>装箱单</w:t>
      </w:r>
    </w:p>
    <w:p w:rsidR="00F23CFD" w:rsidRDefault="00303F77">
      <w:pPr>
        <w:ind w:firstLineChars="150" w:firstLine="482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XD/QR0750-06</w:t>
      </w:r>
    </w:p>
    <w:tbl>
      <w:tblPr>
        <w:tblW w:w="8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27"/>
        <w:gridCol w:w="1995"/>
        <w:gridCol w:w="2046"/>
      </w:tblGrid>
      <w:tr w:rsidR="00F23CFD">
        <w:trPr>
          <w:trHeight w:val="683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名</w:t>
            </w:r>
            <w:r>
              <w:rPr>
                <w:b/>
                <w:sz w:val="24"/>
                <w:szCs w:val="24"/>
              </w:rPr>
              <w:t xml:space="preserve">       </w:t>
            </w:r>
            <w:r>
              <w:rPr>
                <w:rFonts w:hint="eastAsia"/>
                <w:b/>
                <w:sz w:val="24"/>
                <w:szCs w:val="24"/>
              </w:rPr>
              <w:t>称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单位</w:t>
            </w:r>
          </w:p>
        </w:tc>
        <w:tc>
          <w:tcPr>
            <w:tcW w:w="2046" w:type="dxa"/>
            <w:vAlign w:val="center"/>
          </w:tcPr>
          <w:p w:rsidR="00F23CFD" w:rsidRDefault="00303F77"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数量</w:t>
            </w:r>
          </w:p>
        </w:tc>
      </w:tr>
      <w:tr w:rsidR="00F23CFD">
        <w:trPr>
          <w:trHeight w:val="572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全自动氮气浓缩仪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台</w:t>
            </w:r>
          </w:p>
        </w:tc>
        <w:tc>
          <w:tcPr>
            <w:tcW w:w="2046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 w:rsidR="00F23CFD">
        <w:trPr>
          <w:trHeight w:val="601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排风管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根</w:t>
            </w:r>
          </w:p>
        </w:tc>
        <w:tc>
          <w:tcPr>
            <w:tcW w:w="2046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 w:rsidR="00F23CFD">
        <w:trPr>
          <w:trHeight w:val="590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样品瓶（</w:t>
            </w:r>
            <w:r>
              <w:rPr>
                <w:szCs w:val="21"/>
              </w:rPr>
              <w:t>50ml/0.5ml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2046" w:type="dxa"/>
            <w:tcBorders>
              <w:bottom w:val="single" w:sz="4" w:space="0" w:color="auto"/>
            </w:tcBorders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 w:rsidR="00F23CFD">
        <w:trPr>
          <w:trHeight w:val="596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样品瓶（</w:t>
            </w:r>
            <w:r>
              <w:rPr>
                <w:szCs w:val="21"/>
              </w:rPr>
              <w:t>50ml/1ml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2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 w:rsidR="00F23CFD">
        <w:trPr>
          <w:trHeight w:val="585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样品瓶（</w:t>
            </w:r>
            <w:r>
              <w:rPr>
                <w:szCs w:val="21"/>
              </w:rPr>
              <w:t>50ml</w:t>
            </w:r>
            <w:r>
              <w:rPr>
                <w:rFonts w:hint="eastAsia"/>
                <w:szCs w:val="21"/>
              </w:rPr>
              <w:t>近干瓶）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2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 w:rsidR="00F23CFD">
        <w:trPr>
          <w:trHeight w:val="595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样品瓶（</w:t>
            </w:r>
            <w:r>
              <w:rPr>
                <w:szCs w:val="21"/>
              </w:rPr>
              <w:t>150ml/0.5ml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20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8</w:t>
            </w:r>
          </w:p>
        </w:tc>
      </w:tr>
      <w:tr w:rsidR="00F23CFD">
        <w:trPr>
          <w:trHeight w:val="603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样品瓶（</w:t>
            </w:r>
            <w:r>
              <w:rPr>
                <w:szCs w:val="21"/>
              </w:rPr>
              <w:t>150ml/1ml</w:t>
            </w:r>
            <w:r>
              <w:rPr>
                <w:rFonts w:hint="eastAsia"/>
                <w:szCs w:val="21"/>
              </w:rPr>
              <w:t>）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2046" w:type="dxa"/>
            <w:tcBorders>
              <w:top w:val="single" w:sz="4" w:space="0" w:color="auto"/>
            </w:tcBorders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 w:rsidR="00F23CFD">
        <w:trPr>
          <w:trHeight w:val="592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气阀接头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2046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 w:rsidR="00F23CFD">
        <w:trPr>
          <w:trHeight w:val="600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气管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米</w:t>
            </w:r>
          </w:p>
        </w:tc>
        <w:tc>
          <w:tcPr>
            <w:tcW w:w="2046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3</w:t>
            </w:r>
          </w:p>
        </w:tc>
      </w:tr>
      <w:tr w:rsidR="00F23CFD">
        <w:trPr>
          <w:trHeight w:val="590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瓶架</w:t>
            </w:r>
            <w:proofErr w:type="gramEnd"/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2046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2</w:t>
            </w:r>
          </w:p>
        </w:tc>
      </w:tr>
      <w:tr w:rsidR="00F23CFD">
        <w:trPr>
          <w:trHeight w:val="599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密封盖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2046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</w:tr>
      <w:tr w:rsidR="00F23CFD">
        <w:trPr>
          <w:trHeight w:val="585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过度套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个</w:t>
            </w:r>
            <w:proofErr w:type="gramEnd"/>
          </w:p>
        </w:tc>
        <w:tc>
          <w:tcPr>
            <w:tcW w:w="2046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12</w:t>
            </w:r>
          </w:p>
        </w:tc>
      </w:tr>
      <w:tr w:rsidR="00F23CFD">
        <w:trPr>
          <w:trHeight w:val="595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操作手册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本</w:t>
            </w:r>
          </w:p>
        </w:tc>
        <w:tc>
          <w:tcPr>
            <w:tcW w:w="2046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 w:rsidR="00F23CFD">
        <w:trPr>
          <w:trHeight w:val="583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验收报告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张</w:t>
            </w:r>
          </w:p>
        </w:tc>
        <w:tc>
          <w:tcPr>
            <w:tcW w:w="2046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  <w:tr w:rsidR="00F23CFD">
        <w:trPr>
          <w:trHeight w:val="593"/>
        </w:trPr>
        <w:tc>
          <w:tcPr>
            <w:tcW w:w="45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保修卡</w:t>
            </w:r>
          </w:p>
        </w:tc>
        <w:tc>
          <w:tcPr>
            <w:tcW w:w="1995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张</w:t>
            </w:r>
          </w:p>
        </w:tc>
        <w:tc>
          <w:tcPr>
            <w:tcW w:w="2046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szCs w:val="21"/>
              </w:rPr>
              <w:t>1</w:t>
            </w:r>
          </w:p>
        </w:tc>
      </w:tr>
    </w:tbl>
    <w:p w:rsidR="00F23CFD" w:rsidRDefault="00F23CFD">
      <w:pPr>
        <w:ind w:firstLineChars="150" w:firstLine="482"/>
        <w:jc w:val="left"/>
        <w:rPr>
          <w:b/>
          <w:sz w:val="32"/>
          <w:szCs w:val="32"/>
        </w:rPr>
      </w:pPr>
    </w:p>
    <w:p w:rsidR="00F23CFD" w:rsidRDefault="00F23CFD">
      <w:pPr>
        <w:ind w:firstLineChars="150" w:firstLine="482"/>
        <w:jc w:val="left"/>
        <w:rPr>
          <w:b/>
          <w:sz w:val="32"/>
          <w:szCs w:val="32"/>
        </w:rPr>
      </w:pPr>
    </w:p>
    <w:p w:rsidR="00F23CFD" w:rsidRDefault="00303F77">
      <w:pPr>
        <w:ind w:leftChars="600" w:left="1260" w:firstLineChars="150" w:firstLine="315"/>
        <w:jc w:val="center"/>
        <w:rPr>
          <w:szCs w:val="21"/>
        </w:rPr>
      </w:pPr>
      <w:r>
        <w:rPr>
          <w:rFonts w:hint="eastAsia"/>
          <w:szCs w:val="21"/>
        </w:rPr>
        <w:t>客户单位：</w:t>
      </w:r>
      <w:r>
        <w:rPr>
          <w:szCs w:val="21"/>
        </w:rPr>
        <w:t xml:space="preserve">          </w:t>
      </w:r>
      <w:r>
        <w:rPr>
          <w:rFonts w:hint="eastAsia"/>
          <w:szCs w:val="21"/>
        </w:rPr>
        <w:t>验收人：</w:t>
      </w:r>
      <w:r>
        <w:rPr>
          <w:szCs w:val="21"/>
        </w:rPr>
        <w:t xml:space="preserve">                  </w:t>
      </w:r>
      <w:r>
        <w:rPr>
          <w:rFonts w:hint="eastAsia"/>
          <w:szCs w:val="21"/>
        </w:rPr>
        <w:t>年</w:t>
      </w:r>
      <w:r>
        <w:rPr>
          <w:szCs w:val="21"/>
        </w:rPr>
        <w:t xml:space="preserve">     </w:t>
      </w:r>
      <w:r>
        <w:rPr>
          <w:rFonts w:hint="eastAsia"/>
          <w:szCs w:val="21"/>
        </w:rPr>
        <w:t>月</w:t>
      </w:r>
      <w:r>
        <w:rPr>
          <w:szCs w:val="21"/>
        </w:rPr>
        <w:t xml:space="preserve">    </w:t>
      </w:r>
    </w:p>
    <w:p w:rsidR="00F23CFD" w:rsidRDefault="00303F77">
      <w:pPr>
        <w:jc w:val="center"/>
        <w:rPr>
          <w:sz w:val="52"/>
          <w:szCs w:val="52"/>
        </w:rPr>
      </w:pPr>
      <w:r>
        <w:rPr>
          <w:rFonts w:hint="eastAsia"/>
          <w:sz w:val="48"/>
          <w:szCs w:val="48"/>
        </w:rPr>
        <w:lastRenderedPageBreak/>
        <w:t>上海力辰邦西仪器科技有限公司</w:t>
      </w:r>
    </w:p>
    <w:p w:rsidR="00F23CFD" w:rsidRDefault="00303F77">
      <w:pPr>
        <w:ind w:firstLineChars="550" w:firstLine="1980"/>
        <w:jc w:val="left"/>
        <w:rPr>
          <w:sz w:val="36"/>
          <w:szCs w:val="36"/>
        </w:rPr>
      </w:pPr>
      <w:r>
        <w:rPr>
          <w:rFonts w:hint="eastAsia"/>
          <w:sz w:val="36"/>
          <w:szCs w:val="36"/>
        </w:rPr>
        <w:t>LC-DC-12AT</w:t>
      </w:r>
      <w:r>
        <w:rPr>
          <w:rFonts w:hint="eastAsia"/>
          <w:sz w:val="36"/>
          <w:szCs w:val="36"/>
        </w:rPr>
        <w:t>型全自动氮气浓缩仪</w:t>
      </w:r>
    </w:p>
    <w:p w:rsidR="00F23CFD" w:rsidRDefault="00303F77">
      <w:pPr>
        <w:ind w:firstLineChars="700" w:firstLine="2520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  </w:t>
      </w:r>
      <w:r>
        <w:rPr>
          <w:rFonts w:hint="eastAsia"/>
          <w:sz w:val="36"/>
          <w:szCs w:val="36"/>
        </w:rPr>
        <w:t>验收培训报告</w:t>
      </w:r>
    </w:p>
    <w:p w:rsidR="00F23CFD" w:rsidRDefault="00303F77">
      <w:pPr>
        <w:ind w:firstLineChars="700" w:firstLine="2520"/>
        <w:jc w:val="left"/>
        <w:rPr>
          <w:sz w:val="36"/>
          <w:szCs w:val="36"/>
        </w:rPr>
      </w:pPr>
      <w:r>
        <w:rPr>
          <w:sz w:val="36"/>
          <w:szCs w:val="36"/>
        </w:rPr>
        <w:t xml:space="preserve">                    XD/QR0705-07</w:t>
      </w:r>
    </w:p>
    <w:tbl>
      <w:tblPr>
        <w:tblW w:w="8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951"/>
        <w:gridCol w:w="2721"/>
      </w:tblGrid>
      <w:tr w:rsidR="00F23CFD">
        <w:trPr>
          <w:trHeight w:val="481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验收单位</w:t>
            </w:r>
          </w:p>
        </w:tc>
        <w:tc>
          <w:tcPr>
            <w:tcW w:w="272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仪器编号</w:t>
            </w:r>
          </w:p>
        </w:tc>
      </w:tr>
      <w:tr w:rsidR="00F23CFD">
        <w:trPr>
          <w:trHeight w:val="386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用户单位</w:t>
            </w:r>
          </w:p>
        </w:tc>
        <w:tc>
          <w:tcPr>
            <w:tcW w:w="272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收货日期</w:t>
            </w:r>
          </w:p>
        </w:tc>
      </w:tr>
      <w:tr w:rsidR="00F23CFD">
        <w:trPr>
          <w:trHeight w:val="406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验收内容</w:t>
            </w:r>
          </w:p>
        </w:tc>
        <w:tc>
          <w:tcPr>
            <w:tcW w:w="272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调试结果</w:t>
            </w:r>
          </w:p>
        </w:tc>
      </w:tr>
      <w:tr w:rsidR="00F23CFD">
        <w:trPr>
          <w:trHeight w:val="386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仪器及附件种类、数量与装箱单一致</w:t>
            </w:r>
          </w:p>
        </w:tc>
        <w:tc>
          <w:tcPr>
            <w:tcW w:w="2721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386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仪器外观完好无损</w:t>
            </w:r>
          </w:p>
        </w:tc>
        <w:tc>
          <w:tcPr>
            <w:tcW w:w="2721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764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通电后，进入待机状态，排气风扇开始工作，按任意键取消待机；在没有工作通道打开的前提下，按待机键进入待机状态</w:t>
            </w:r>
          </w:p>
        </w:tc>
        <w:tc>
          <w:tcPr>
            <w:tcW w:w="2721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465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控制面板按键</w:t>
            </w:r>
            <w:proofErr w:type="gramStart"/>
            <w:r>
              <w:rPr>
                <w:rFonts w:hint="eastAsia"/>
                <w:szCs w:val="21"/>
              </w:rPr>
              <w:t>正确响应</w:t>
            </w:r>
            <w:proofErr w:type="gramEnd"/>
          </w:p>
        </w:tc>
        <w:tc>
          <w:tcPr>
            <w:tcW w:w="2721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386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水箱液位检测正常</w:t>
            </w:r>
          </w:p>
        </w:tc>
        <w:tc>
          <w:tcPr>
            <w:tcW w:w="2721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386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门开关检测正常</w:t>
            </w:r>
          </w:p>
        </w:tc>
        <w:tc>
          <w:tcPr>
            <w:tcW w:w="2721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406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加热控温正常</w:t>
            </w:r>
          </w:p>
        </w:tc>
        <w:tc>
          <w:tcPr>
            <w:tcW w:w="2721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386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调压装置运作正常</w:t>
            </w:r>
          </w:p>
        </w:tc>
        <w:tc>
          <w:tcPr>
            <w:tcW w:w="2721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386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工作通道气流畅通、稳定，无堵塞</w:t>
            </w:r>
          </w:p>
        </w:tc>
        <w:tc>
          <w:tcPr>
            <w:tcW w:w="2721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406"/>
        </w:trPr>
        <w:tc>
          <w:tcPr>
            <w:tcW w:w="5951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终点检测装置工作正常</w:t>
            </w:r>
          </w:p>
        </w:tc>
        <w:tc>
          <w:tcPr>
            <w:tcW w:w="2721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1199"/>
        </w:trPr>
        <w:tc>
          <w:tcPr>
            <w:tcW w:w="8672" w:type="dxa"/>
            <w:gridSpan w:val="2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验收单位意见</w:t>
            </w:r>
            <w:r>
              <w:rPr>
                <w:szCs w:val="21"/>
              </w:rPr>
              <w:br/>
            </w:r>
          </w:p>
          <w:p w:rsidR="00F23CFD" w:rsidRDefault="00F23CFD">
            <w:pPr>
              <w:jc w:val="left"/>
              <w:rPr>
                <w:szCs w:val="21"/>
              </w:rPr>
            </w:pPr>
          </w:p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                          </w:t>
            </w:r>
            <w:r>
              <w:rPr>
                <w:rFonts w:hint="eastAsia"/>
                <w:szCs w:val="21"/>
              </w:rPr>
              <w:t>验收单位：（盖章）</w:t>
            </w:r>
            <w:r>
              <w:rPr>
                <w:szCs w:val="21"/>
              </w:rPr>
              <w:t xml:space="preserve">      </w:t>
            </w:r>
            <w:r>
              <w:rPr>
                <w:rFonts w:hint="eastAsia"/>
                <w:szCs w:val="21"/>
              </w:rPr>
              <w:t>验收人：</w:t>
            </w:r>
            <w:r>
              <w:rPr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日期：</w:t>
            </w:r>
          </w:p>
        </w:tc>
      </w:tr>
      <w:tr w:rsidR="00F23CFD">
        <w:trPr>
          <w:trHeight w:val="1217"/>
        </w:trPr>
        <w:tc>
          <w:tcPr>
            <w:tcW w:w="8672" w:type="dxa"/>
            <w:gridSpan w:val="2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用户意见和建议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br/>
              <w:t xml:space="preserve">    </w:t>
            </w:r>
          </w:p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szCs w:val="21"/>
              </w:rPr>
              <w:t xml:space="preserve">                             </w:t>
            </w:r>
            <w:r>
              <w:rPr>
                <w:rFonts w:hint="eastAsia"/>
                <w:szCs w:val="21"/>
              </w:rPr>
              <w:t>用户签名：</w:t>
            </w:r>
            <w:r>
              <w:rPr>
                <w:szCs w:val="21"/>
              </w:rPr>
              <w:t xml:space="preserve">                          </w:t>
            </w:r>
            <w:r>
              <w:rPr>
                <w:rFonts w:hint="eastAsia"/>
                <w:szCs w:val="21"/>
              </w:rPr>
              <w:t>日期：</w:t>
            </w:r>
            <w:r>
              <w:rPr>
                <w:szCs w:val="21"/>
              </w:rPr>
              <w:t xml:space="preserve">  </w:t>
            </w:r>
          </w:p>
        </w:tc>
      </w:tr>
      <w:tr w:rsidR="00F23CFD">
        <w:trPr>
          <w:trHeight w:val="1199"/>
        </w:trPr>
        <w:tc>
          <w:tcPr>
            <w:tcW w:w="8672" w:type="dxa"/>
            <w:gridSpan w:val="2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备注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br/>
            </w:r>
            <w:r>
              <w:rPr>
                <w:szCs w:val="21"/>
              </w:rPr>
              <w:br/>
            </w:r>
          </w:p>
        </w:tc>
      </w:tr>
    </w:tbl>
    <w:p w:rsidR="00F23CFD" w:rsidRDefault="00303F77">
      <w:pPr>
        <w:ind w:firstLineChars="400" w:firstLine="840"/>
        <w:jc w:val="left"/>
        <w:rPr>
          <w:szCs w:val="21"/>
        </w:rPr>
      </w:pPr>
      <w:r>
        <w:rPr>
          <w:rFonts w:hint="eastAsia"/>
          <w:szCs w:val="21"/>
        </w:rPr>
        <w:t>调试培训人：</w:t>
      </w:r>
      <w:r>
        <w:rPr>
          <w:szCs w:val="21"/>
        </w:rPr>
        <w:t xml:space="preserve">                      </w:t>
      </w:r>
      <w:r>
        <w:rPr>
          <w:rFonts w:hint="eastAsia"/>
          <w:szCs w:val="21"/>
        </w:rPr>
        <w:t>验收人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：</w:t>
      </w:r>
      <w:r>
        <w:rPr>
          <w:szCs w:val="21"/>
        </w:rPr>
        <w:t xml:space="preserve">              </w:t>
      </w:r>
      <w:r>
        <w:rPr>
          <w:rFonts w:hint="eastAsia"/>
          <w:szCs w:val="21"/>
        </w:rPr>
        <w:t>日期：</w:t>
      </w:r>
    </w:p>
    <w:p w:rsidR="00F23CFD" w:rsidRDefault="00F23CFD">
      <w:pPr>
        <w:ind w:firstLineChars="400" w:firstLine="840"/>
        <w:jc w:val="left"/>
        <w:rPr>
          <w:szCs w:val="21"/>
        </w:rPr>
      </w:pPr>
    </w:p>
    <w:p w:rsidR="00F23CFD" w:rsidRDefault="00F23CFD">
      <w:pPr>
        <w:ind w:firstLineChars="400" w:firstLine="840"/>
        <w:jc w:val="left"/>
        <w:rPr>
          <w:szCs w:val="21"/>
        </w:rPr>
      </w:pPr>
    </w:p>
    <w:p w:rsidR="00F23CFD" w:rsidRDefault="00303F77">
      <w:pPr>
        <w:ind w:firstLineChars="650" w:firstLine="3380"/>
        <w:jc w:val="left"/>
        <w:rPr>
          <w:sz w:val="52"/>
          <w:szCs w:val="52"/>
        </w:rPr>
      </w:pPr>
      <w:r>
        <w:rPr>
          <w:rFonts w:hint="eastAsia"/>
          <w:sz w:val="52"/>
          <w:szCs w:val="52"/>
        </w:rPr>
        <w:lastRenderedPageBreak/>
        <w:t>保修卡</w:t>
      </w:r>
    </w:p>
    <w:p w:rsidR="00F23CFD" w:rsidRDefault="00303F77">
      <w:pPr>
        <w:ind w:firstLineChars="400" w:firstLine="840"/>
        <w:jc w:val="left"/>
        <w:rPr>
          <w:szCs w:val="21"/>
        </w:rPr>
      </w:pPr>
      <w:r>
        <w:rPr>
          <w:szCs w:val="21"/>
        </w:rPr>
        <w:t xml:space="preserve">                                                       XD/QR0705-05</w:t>
      </w:r>
    </w:p>
    <w:tbl>
      <w:tblPr>
        <w:tblW w:w="8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2097"/>
        <w:gridCol w:w="2097"/>
        <w:gridCol w:w="2098"/>
      </w:tblGrid>
      <w:tr w:rsidR="00F23CFD">
        <w:trPr>
          <w:trHeight w:val="447"/>
        </w:trPr>
        <w:tc>
          <w:tcPr>
            <w:tcW w:w="2096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产品名称</w:t>
            </w:r>
          </w:p>
        </w:tc>
        <w:tc>
          <w:tcPr>
            <w:tcW w:w="6292" w:type="dxa"/>
            <w:gridSpan w:val="3"/>
          </w:tcPr>
          <w:p w:rsidR="00F23CFD" w:rsidRDefault="00303F77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全自动氮气浓缩仪</w:t>
            </w:r>
          </w:p>
        </w:tc>
      </w:tr>
      <w:tr w:rsidR="00F23CFD">
        <w:trPr>
          <w:trHeight w:val="411"/>
        </w:trPr>
        <w:tc>
          <w:tcPr>
            <w:tcW w:w="2096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产品编号</w:t>
            </w:r>
          </w:p>
        </w:tc>
        <w:tc>
          <w:tcPr>
            <w:tcW w:w="2097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2097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型号</w:t>
            </w:r>
          </w:p>
        </w:tc>
        <w:tc>
          <w:tcPr>
            <w:tcW w:w="2098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LC-DC-12AT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型</w:t>
            </w:r>
          </w:p>
        </w:tc>
      </w:tr>
      <w:tr w:rsidR="00F23CFD">
        <w:trPr>
          <w:trHeight w:val="417"/>
        </w:trPr>
        <w:tc>
          <w:tcPr>
            <w:tcW w:w="2096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用户名称</w:t>
            </w:r>
          </w:p>
        </w:tc>
        <w:tc>
          <w:tcPr>
            <w:tcW w:w="2097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2097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2098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422"/>
        </w:trPr>
        <w:tc>
          <w:tcPr>
            <w:tcW w:w="2096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用户地址及邮箱</w:t>
            </w:r>
          </w:p>
        </w:tc>
        <w:tc>
          <w:tcPr>
            <w:tcW w:w="2097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2097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电话</w:t>
            </w:r>
          </w:p>
        </w:tc>
        <w:tc>
          <w:tcPr>
            <w:tcW w:w="2098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400"/>
        </w:trPr>
        <w:tc>
          <w:tcPr>
            <w:tcW w:w="2096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生产单位</w:t>
            </w:r>
          </w:p>
        </w:tc>
        <w:tc>
          <w:tcPr>
            <w:tcW w:w="6292" w:type="dxa"/>
            <w:gridSpan w:val="3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上海力辰邦西仪器科技有限公司</w:t>
            </w:r>
          </w:p>
        </w:tc>
      </w:tr>
      <w:tr w:rsidR="00F23CFD">
        <w:trPr>
          <w:trHeight w:val="421"/>
        </w:trPr>
        <w:tc>
          <w:tcPr>
            <w:tcW w:w="2096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地址及邮编</w:t>
            </w:r>
          </w:p>
        </w:tc>
        <w:tc>
          <w:tcPr>
            <w:tcW w:w="6292" w:type="dxa"/>
            <w:gridSpan w:val="3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ascii="宋体" w:hAnsi="宋体" w:hint="eastAsia"/>
                <w:bCs/>
              </w:rPr>
              <w:t>上海市松江区三</w:t>
            </w:r>
            <w:proofErr w:type="gramStart"/>
            <w:r>
              <w:rPr>
                <w:rFonts w:ascii="宋体" w:hAnsi="宋体" w:hint="eastAsia"/>
                <w:bCs/>
              </w:rPr>
              <w:t>浜</w:t>
            </w:r>
            <w:proofErr w:type="gramEnd"/>
            <w:r>
              <w:rPr>
                <w:rFonts w:ascii="宋体" w:hAnsi="宋体" w:hint="eastAsia"/>
                <w:bCs/>
              </w:rPr>
              <w:t>路</w:t>
            </w:r>
            <w:r>
              <w:rPr>
                <w:rFonts w:ascii="宋体" w:hAnsi="宋体" w:hint="eastAsia"/>
                <w:bCs/>
              </w:rPr>
              <w:t>469</w:t>
            </w:r>
            <w:r>
              <w:rPr>
                <w:rFonts w:ascii="宋体" w:hAnsi="宋体" w:hint="eastAsia"/>
                <w:bCs/>
              </w:rPr>
              <w:t>号</w:t>
            </w:r>
            <w:r>
              <w:rPr>
                <w:rFonts w:ascii="宋体" w:hAnsi="宋体" w:hint="eastAsia"/>
                <w:bCs/>
              </w:rPr>
              <w:t>9</w:t>
            </w:r>
            <w:r>
              <w:rPr>
                <w:rFonts w:ascii="宋体" w:hAnsi="宋体" w:hint="eastAsia"/>
                <w:bCs/>
              </w:rPr>
              <w:t>幢</w:t>
            </w:r>
          </w:p>
        </w:tc>
      </w:tr>
      <w:tr w:rsidR="00F23CFD">
        <w:trPr>
          <w:trHeight w:val="413"/>
        </w:trPr>
        <w:tc>
          <w:tcPr>
            <w:tcW w:w="2096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联系人及电话</w:t>
            </w:r>
          </w:p>
        </w:tc>
        <w:tc>
          <w:tcPr>
            <w:tcW w:w="6292" w:type="dxa"/>
            <w:gridSpan w:val="3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ascii="宋体" w:hAnsi="宋体" w:hint="eastAsia"/>
                <w:bCs/>
              </w:rPr>
              <w:t>400-840-9177</w:t>
            </w:r>
          </w:p>
        </w:tc>
      </w:tr>
      <w:tr w:rsidR="00F23CFD">
        <w:trPr>
          <w:trHeight w:val="2209"/>
        </w:trPr>
        <w:tc>
          <w:tcPr>
            <w:tcW w:w="2096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保修范围及收费原则</w:t>
            </w:r>
          </w:p>
        </w:tc>
        <w:tc>
          <w:tcPr>
            <w:tcW w:w="6292" w:type="dxa"/>
            <w:gridSpan w:val="3"/>
          </w:tcPr>
          <w:p w:rsidR="00F23CFD" w:rsidRDefault="00303F77">
            <w:pPr>
              <w:pStyle w:val="aa"/>
              <w:numPr>
                <w:ilvl w:val="0"/>
                <w:numId w:val="1"/>
              </w:numPr>
              <w:ind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市内检修上门服务，市外检修由用户发运到上海。</w:t>
            </w:r>
          </w:p>
          <w:p w:rsidR="00F23CFD" w:rsidRDefault="00303F77">
            <w:pPr>
              <w:pStyle w:val="aa"/>
              <w:numPr>
                <w:ilvl w:val="0"/>
                <w:numId w:val="1"/>
              </w:numPr>
              <w:ind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主机保修一年。保修期内我方负责修理，如果用户未按操作手册的规定使用而引起损坏，所需配件材料只收成本费，原则上不收检修费。</w:t>
            </w:r>
          </w:p>
          <w:p w:rsidR="00F23CFD" w:rsidRDefault="00303F77">
            <w:pPr>
              <w:pStyle w:val="aa"/>
              <w:numPr>
                <w:ilvl w:val="0"/>
                <w:numId w:val="1"/>
              </w:numPr>
              <w:ind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保修期外，检修费免收，所耗材料，配件只收成本费，但来回运费由用户承担。</w:t>
            </w:r>
          </w:p>
        </w:tc>
      </w:tr>
      <w:tr w:rsidR="00F23CFD">
        <w:trPr>
          <w:trHeight w:val="3320"/>
        </w:trPr>
        <w:tc>
          <w:tcPr>
            <w:tcW w:w="4193" w:type="dxa"/>
            <w:gridSpan w:val="2"/>
          </w:tcPr>
          <w:p w:rsidR="00F23CFD" w:rsidRDefault="00303F77">
            <w:pPr>
              <w:ind w:firstLineChars="700" w:firstLine="147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故障记录</w:t>
            </w:r>
          </w:p>
          <w:p w:rsidR="00F23CFD" w:rsidRDefault="00303F77">
            <w:pPr>
              <w:ind w:firstLineChars="700" w:firstLine="1470"/>
              <w:jc w:val="left"/>
              <w:rPr>
                <w:szCs w:val="21"/>
              </w:rPr>
            </w:pPr>
            <w:r>
              <w:rPr>
                <w:szCs w:val="21"/>
              </w:rPr>
              <w:br/>
            </w:r>
            <w:r>
              <w:rPr>
                <w:szCs w:val="21"/>
              </w:rPr>
              <w:br/>
            </w:r>
          </w:p>
        </w:tc>
        <w:tc>
          <w:tcPr>
            <w:tcW w:w="4195" w:type="dxa"/>
            <w:gridSpan w:val="2"/>
          </w:tcPr>
          <w:p w:rsidR="00F23CFD" w:rsidRDefault="00303F77">
            <w:pPr>
              <w:ind w:firstLineChars="700" w:firstLine="147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保修记录</w:t>
            </w:r>
            <w:r>
              <w:rPr>
                <w:szCs w:val="21"/>
              </w:rPr>
              <w:br/>
            </w:r>
            <w:r>
              <w:rPr>
                <w:szCs w:val="21"/>
              </w:rPr>
              <w:br/>
            </w:r>
            <w:r>
              <w:rPr>
                <w:szCs w:val="21"/>
              </w:rPr>
              <w:br/>
            </w:r>
            <w:r>
              <w:rPr>
                <w:szCs w:val="21"/>
              </w:rPr>
              <w:br/>
            </w:r>
            <w:r>
              <w:rPr>
                <w:szCs w:val="21"/>
              </w:rPr>
              <w:br/>
            </w:r>
          </w:p>
          <w:p w:rsidR="00F23CFD" w:rsidRDefault="00303F77">
            <w:pPr>
              <w:ind w:firstLineChars="700" w:firstLine="1470"/>
              <w:jc w:val="left"/>
              <w:rPr>
                <w:szCs w:val="21"/>
              </w:rPr>
            </w:pPr>
            <w:r>
              <w:rPr>
                <w:szCs w:val="21"/>
              </w:rPr>
              <w:br/>
            </w:r>
          </w:p>
          <w:p w:rsidR="00F23CFD" w:rsidRDefault="00F23CFD">
            <w:pPr>
              <w:ind w:firstLineChars="700" w:firstLine="1470"/>
              <w:jc w:val="left"/>
              <w:rPr>
                <w:szCs w:val="21"/>
              </w:rPr>
            </w:pPr>
          </w:p>
        </w:tc>
      </w:tr>
    </w:tbl>
    <w:p w:rsidR="00F23CFD" w:rsidRDefault="00303F77">
      <w:pPr>
        <w:jc w:val="left"/>
        <w:rPr>
          <w:szCs w:val="21"/>
        </w:rPr>
      </w:pPr>
      <w:r>
        <w:rPr>
          <w:rFonts w:hint="eastAsia"/>
          <w:szCs w:val="21"/>
        </w:rPr>
        <w:t>备注：</w:t>
      </w:r>
      <w:r>
        <w:rPr>
          <w:szCs w:val="21"/>
        </w:rPr>
        <w:t>1.</w:t>
      </w:r>
      <w:r>
        <w:rPr>
          <w:rFonts w:hint="eastAsia"/>
          <w:szCs w:val="21"/>
        </w:rPr>
        <w:t>希望用户填写好回执即寄出，以便联系。</w:t>
      </w:r>
    </w:p>
    <w:p w:rsidR="00F23CFD" w:rsidRDefault="00303F77">
      <w:pPr>
        <w:jc w:val="left"/>
        <w:rPr>
          <w:szCs w:val="21"/>
        </w:rPr>
      </w:pPr>
      <w:r>
        <w:rPr>
          <w:szCs w:val="21"/>
        </w:rPr>
        <w:t xml:space="preserve">      2.</w:t>
      </w:r>
      <w:r>
        <w:rPr>
          <w:rFonts w:hint="eastAsia"/>
          <w:szCs w:val="21"/>
        </w:rPr>
        <w:t>仪器返修时，请把保修卡随仪器一并寄出。</w:t>
      </w:r>
    </w:p>
    <w:p w:rsidR="00F23CFD" w:rsidRDefault="00F23CFD">
      <w:pPr>
        <w:jc w:val="left"/>
        <w:rPr>
          <w:szCs w:val="21"/>
        </w:rPr>
      </w:pPr>
    </w:p>
    <w:p w:rsidR="00F23CFD" w:rsidRDefault="00F23CFD">
      <w:pPr>
        <w:jc w:val="left"/>
        <w:rPr>
          <w:szCs w:val="21"/>
        </w:rPr>
      </w:pPr>
    </w:p>
    <w:p w:rsidR="00F23CFD" w:rsidRDefault="00303F77">
      <w:pPr>
        <w:jc w:val="left"/>
        <w:rPr>
          <w:szCs w:val="21"/>
        </w:rPr>
      </w:pPr>
      <w:r>
        <w:rPr>
          <w:szCs w:val="21"/>
        </w:rPr>
        <w:t>.........................................................................................................................................................</w:t>
      </w:r>
    </w:p>
    <w:p w:rsidR="00F23CFD" w:rsidRDefault="00F23CFD">
      <w:pPr>
        <w:jc w:val="left"/>
        <w:rPr>
          <w:szCs w:val="21"/>
        </w:rPr>
      </w:pPr>
    </w:p>
    <w:p w:rsidR="00F23CFD" w:rsidRDefault="00303F77">
      <w:pPr>
        <w:jc w:val="left"/>
        <w:rPr>
          <w:szCs w:val="21"/>
        </w:rPr>
      </w:pPr>
      <w:r>
        <w:rPr>
          <w:szCs w:val="21"/>
        </w:rPr>
        <w:t xml:space="preserve">                 </w:t>
      </w:r>
    </w:p>
    <w:p w:rsidR="00F23CFD" w:rsidRDefault="00303F77">
      <w:pPr>
        <w:jc w:val="left"/>
        <w:rPr>
          <w:szCs w:val="21"/>
        </w:rPr>
      </w:pPr>
      <w:r>
        <w:rPr>
          <w:szCs w:val="21"/>
        </w:rPr>
        <w:t xml:space="preserve">                    </w:t>
      </w:r>
      <w:r>
        <w:rPr>
          <w:rFonts w:hint="eastAsia"/>
          <w:szCs w:val="21"/>
        </w:rPr>
        <w:t>回</w:t>
      </w:r>
      <w:r>
        <w:rPr>
          <w:szCs w:val="21"/>
        </w:rPr>
        <w:t xml:space="preserve">      </w:t>
      </w:r>
      <w:r>
        <w:rPr>
          <w:rFonts w:hint="eastAsia"/>
          <w:szCs w:val="21"/>
        </w:rPr>
        <w:t>执</w:t>
      </w:r>
      <w:r>
        <w:rPr>
          <w:szCs w:val="21"/>
        </w:rPr>
        <w:t xml:space="preserve">                                </w:t>
      </w:r>
      <w:r>
        <w:rPr>
          <w:rFonts w:hint="eastAsia"/>
          <w:szCs w:val="21"/>
        </w:rPr>
        <w:t>（用户填写并寄出）</w:t>
      </w:r>
    </w:p>
    <w:tbl>
      <w:tblPr>
        <w:tblW w:w="8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2194"/>
        <w:gridCol w:w="2195"/>
        <w:gridCol w:w="2195"/>
      </w:tblGrid>
      <w:tr w:rsidR="00F23CFD">
        <w:trPr>
          <w:trHeight w:val="388"/>
        </w:trPr>
        <w:tc>
          <w:tcPr>
            <w:tcW w:w="2194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产品编号</w:t>
            </w:r>
          </w:p>
        </w:tc>
        <w:tc>
          <w:tcPr>
            <w:tcW w:w="2194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2195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联系人</w:t>
            </w:r>
          </w:p>
        </w:tc>
        <w:tc>
          <w:tcPr>
            <w:tcW w:w="2195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370"/>
        </w:trPr>
        <w:tc>
          <w:tcPr>
            <w:tcW w:w="2194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供应日期</w:t>
            </w:r>
          </w:p>
        </w:tc>
        <w:tc>
          <w:tcPr>
            <w:tcW w:w="2194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2195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电话</w:t>
            </w:r>
          </w:p>
        </w:tc>
        <w:tc>
          <w:tcPr>
            <w:tcW w:w="2195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388"/>
        </w:trPr>
        <w:tc>
          <w:tcPr>
            <w:tcW w:w="2194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用户名称</w:t>
            </w:r>
          </w:p>
        </w:tc>
        <w:tc>
          <w:tcPr>
            <w:tcW w:w="2194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2195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传真</w:t>
            </w:r>
          </w:p>
        </w:tc>
        <w:tc>
          <w:tcPr>
            <w:tcW w:w="2195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  <w:tr w:rsidR="00F23CFD">
        <w:trPr>
          <w:trHeight w:val="388"/>
        </w:trPr>
        <w:tc>
          <w:tcPr>
            <w:tcW w:w="2194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用户地址</w:t>
            </w:r>
          </w:p>
        </w:tc>
        <w:tc>
          <w:tcPr>
            <w:tcW w:w="2194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2195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邮编</w:t>
            </w:r>
          </w:p>
        </w:tc>
        <w:tc>
          <w:tcPr>
            <w:tcW w:w="2195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</w:tr>
    </w:tbl>
    <w:p w:rsidR="00F23CFD" w:rsidRDefault="00F23CFD">
      <w:pPr>
        <w:spacing w:line="360" w:lineRule="auto"/>
      </w:pPr>
    </w:p>
    <w:p w:rsidR="00F23CFD" w:rsidRDefault="00F23CFD">
      <w:pPr>
        <w:spacing w:line="360" w:lineRule="auto"/>
      </w:pPr>
    </w:p>
    <w:p w:rsidR="00F23CFD" w:rsidRDefault="00303F77">
      <w:pPr>
        <w:spacing w:line="360" w:lineRule="auto"/>
        <w:jc w:val="left"/>
        <w:rPr>
          <w:b/>
          <w:bCs/>
          <w:sz w:val="52"/>
          <w:szCs w:val="5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力辰科技LOGO原版" style="width:128.25pt;height:48.75pt">
            <v:imagedata r:id="rId6" o:title=""/>
          </v:shape>
        </w:pict>
      </w:r>
    </w:p>
    <w:p w:rsidR="00F23CFD" w:rsidRDefault="00F23CFD">
      <w:pPr>
        <w:spacing w:line="360" w:lineRule="auto"/>
        <w:jc w:val="center"/>
        <w:rPr>
          <w:rFonts w:ascii="黑体" w:eastAsia="黑体" w:hAnsi="黑体" w:cs="黑体"/>
          <w:bCs/>
          <w:sz w:val="40"/>
          <w:szCs w:val="40"/>
        </w:rPr>
      </w:pPr>
    </w:p>
    <w:p w:rsidR="00F23CFD" w:rsidRDefault="00F23CFD">
      <w:pPr>
        <w:spacing w:line="360" w:lineRule="auto"/>
        <w:jc w:val="center"/>
        <w:rPr>
          <w:rFonts w:ascii="黑体" w:eastAsia="黑体" w:hAnsi="黑体" w:cs="黑体"/>
          <w:bCs/>
          <w:sz w:val="40"/>
          <w:szCs w:val="40"/>
        </w:rPr>
      </w:pPr>
    </w:p>
    <w:p w:rsidR="00F23CFD" w:rsidRDefault="00F23CFD">
      <w:pPr>
        <w:spacing w:line="360" w:lineRule="auto"/>
        <w:jc w:val="center"/>
        <w:rPr>
          <w:rFonts w:ascii="黑体" w:eastAsia="黑体" w:hAnsi="黑体" w:cs="黑体"/>
          <w:bCs/>
          <w:sz w:val="40"/>
          <w:szCs w:val="40"/>
        </w:rPr>
      </w:pPr>
    </w:p>
    <w:p w:rsidR="00F23CFD" w:rsidRDefault="00F23CFD">
      <w:pPr>
        <w:spacing w:line="360" w:lineRule="auto"/>
        <w:jc w:val="center"/>
        <w:rPr>
          <w:rFonts w:ascii="黑体" w:eastAsia="黑体" w:hAnsi="黑体" w:cs="黑体"/>
          <w:bCs/>
          <w:sz w:val="40"/>
          <w:szCs w:val="40"/>
        </w:rPr>
      </w:pPr>
    </w:p>
    <w:p w:rsidR="00F23CFD" w:rsidRDefault="00F23CFD">
      <w:pPr>
        <w:spacing w:line="360" w:lineRule="auto"/>
        <w:jc w:val="center"/>
        <w:rPr>
          <w:rFonts w:ascii="黑体" w:eastAsia="黑体" w:hAnsi="黑体" w:cs="黑体"/>
          <w:bCs/>
          <w:sz w:val="40"/>
          <w:szCs w:val="40"/>
        </w:rPr>
      </w:pPr>
    </w:p>
    <w:p w:rsidR="00F23CFD" w:rsidRDefault="00F23CFD">
      <w:pPr>
        <w:spacing w:line="360" w:lineRule="auto"/>
        <w:rPr>
          <w:rFonts w:ascii="黑体" w:eastAsia="黑体" w:hAnsi="黑体" w:cs="黑体"/>
          <w:bCs/>
          <w:sz w:val="40"/>
          <w:szCs w:val="40"/>
        </w:rPr>
      </w:pPr>
    </w:p>
    <w:p w:rsidR="00F23CFD" w:rsidRDefault="00303F77">
      <w:pPr>
        <w:spacing w:line="360" w:lineRule="auto"/>
        <w:jc w:val="center"/>
        <w:rPr>
          <w:rFonts w:ascii="黑体" w:eastAsia="黑体" w:hAnsi="黑体" w:cs="黑体"/>
          <w:bCs/>
          <w:sz w:val="48"/>
          <w:szCs w:val="48"/>
        </w:rPr>
      </w:pPr>
      <w:r>
        <w:rPr>
          <w:rFonts w:ascii="黑体" w:eastAsia="黑体" w:hAnsi="黑体" w:cs="黑体" w:hint="eastAsia"/>
          <w:bCs/>
          <w:sz w:val="48"/>
          <w:szCs w:val="48"/>
        </w:rPr>
        <w:t>全自动氮气浓缩仪</w:t>
      </w:r>
    </w:p>
    <w:p w:rsidR="00F23CFD" w:rsidRDefault="00F23CFD">
      <w:pPr>
        <w:spacing w:line="360" w:lineRule="auto"/>
        <w:jc w:val="center"/>
        <w:rPr>
          <w:rFonts w:ascii="黑体" w:eastAsia="黑体" w:hAnsi="黑体" w:cs="黑体"/>
          <w:bCs/>
          <w:sz w:val="48"/>
          <w:szCs w:val="48"/>
        </w:rPr>
      </w:pPr>
    </w:p>
    <w:p w:rsidR="00F23CFD" w:rsidRDefault="00303F77">
      <w:pPr>
        <w:spacing w:line="360" w:lineRule="auto"/>
        <w:jc w:val="center"/>
        <w:rPr>
          <w:rFonts w:ascii="黑体" w:eastAsia="黑体" w:hAnsi="黑体" w:cs="黑体"/>
          <w:b/>
          <w:sz w:val="72"/>
          <w:szCs w:val="72"/>
        </w:rPr>
      </w:pPr>
      <w:r>
        <w:rPr>
          <w:rFonts w:ascii="黑体" w:eastAsia="黑体" w:hAnsi="黑体" w:cs="黑体" w:hint="eastAsia"/>
          <w:b/>
          <w:sz w:val="72"/>
          <w:szCs w:val="72"/>
        </w:rPr>
        <w:t>使用说明书</w:t>
      </w:r>
    </w:p>
    <w:p w:rsidR="00F23CFD" w:rsidRDefault="00F23CFD">
      <w:pPr>
        <w:spacing w:line="360" w:lineRule="auto"/>
        <w:rPr>
          <w:b/>
          <w:sz w:val="72"/>
          <w:szCs w:val="72"/>
        </w:rPr>
      </w:pPr>
    </w:p>
    <w:p w:rsidR="00F23CFD" w:rsidRDefault="00F23CFD">
      <w:pPr>
        <w:spacing w:line="360" w:lineRule="auto"/>
        <w:jc w:val="center"/>
        <w:rPr>
          <w:b/>
          <w:sz w:val="72"/>
          <w:szCs w:val="72"/>
        </w:rPr>
      </w:pPr>
    </w:p>
    <w:p w:rsidR="00F23CFD" w:rsidRDefault="00F23CFD">
      <w:pPr>
        <w:spacing w:line="360" w:lineRule="auto"/>
        <w:jc w:val="center"/>
        <w:rPr>
          <w:b/>
          <w:sz w:val="72"/>
          <w:szCs w:val="72"/>
        </w:rPr>
      </w:pPr>
    </w:p>
    <w:p w:rsidR="00F23CFD" w:rsidRDefault="00F23CFD">
      <w:pPr>
        <w:spacing w:line="360" w:lineRule="auto"/>
        <w:rPr>
          <w:b/>
          <w:sz w:val="72"/>
          <w:szCs w:val="72"/>
        </w:rPr>
      </w:pPr>
    </w:p>
    <w:p w:rsidR="00F23CFD" w:rsidRPr="00303F77" w:rsidRDefault="00303F77">
      <w:pPr>
        <w:spacing w:line="360" w:lineRule="auto"/>
        <w:jc w:val="center"/>
        <w:rPr>
          <w:rFonts w:ascii="黑体" w:eastAsia="黑体" w:hAnsi="黑体" w:cs="黑体"/>
          <w:b/>
          <w:spacing w:val="20"/>
          <w:sz w:val="40"/>
          <w:szCs w:val="40"/>
        </w:rPr>
      </w:pPr>
      <w:r w:rsidRPr="00303F77">
        <w:rPr>
          <w:rFonts w:ascii="黑体" w:eastAsia="黑体" w:hAnsi="黑体" w:cs="黑体" w:hint="eastAsia"/>
          <w:b/>
          <w:spacing w:val="20"/>
          <w:sz w:val="40"/>
          <w:szCs w:val="40"/>
        </w:rPr>
        <w:t>上海力辰邦西仪器科技有限公司</w:t>
      </w:r>
      <w:r w:rsidRPr="00303F77">
        <w:rPr>
          <w:rFonts w:ascii="黑体" w:eastAsia="黑体" w:hAnsi="黑体" w:cs="黑体" w:hint="eastAsia"/>
          <w:b/>
          <w:spacing w:val="20"/>
          <w:sz w:val="40"/>
          <w:szCs w:val="40"/>
        </w:rPr>
        <w:t xml:space="preserve"> </w:t>
      </w:r>
    </w:p>
    <w:p w:rsidR="00F23CFD" w:rsidRPr="00303F77" w:rsidRDefault="00303F77">
      <w:pPr>
        <w:spacing w:line="360" w:lineRule="auto"/>
        <w:jc w:val="center"/>
        <w:rPr>
          <w:rFonts w:ascii="黑体" w:eastAsia="黑体" w:hAnsi="黑体" w:cs="黑体"/>
          <w:b/>
          <w:sz w:val="44"/>
          <w:szCs w:val="40"/>
        </w:rPr>
      </w:pPr>
      <w:r w:rsidRPr="00303F77">
        <w:rPr>
          <w:rFonts w:ascii="黑体" w:eastAsia="黑体" w:hAnsi="黑体" w:cs="黑体"/>
          <w:b/>
          <w:sz w:val="24"/>
          <w:szCs w:val="32"/>
        </w:rPr>
        <w:t xml:space="preserve">Shanghai LICHEN-BX Instrument </w:t>
      </w:r>
      <w:proofErr w:type="spellStart"/>
      <w:r w:rsidRPr="00303F77">
        <w:rPr>
          <w:rFonts w:ascii="黑体" w:eastAsia="黑体" w:hAnsi="黑体" w:cs="黑体"/>
          <w:b/>
          <w:sz w:val="24"/>
          <w:szCs w:val="32"/>
        </w:rPr>
        <w:t>Techonology</w:t>
      </w:r>
      <w:proofErr w:type="spellEnd"/>
      <w:r w:rsidRPr="00303F77">
        <w:rPr>
          <w:rFonts w:ascii="黑体" w:eastAsia="黑体" w:hAnsi="黑体" w:cs="黑体"/>
          <w:b/>
          <w:sz w:val="24"/>
          <w:szCs w:val="32"/>
        </w:rPr>
        <w:t xml:space="preserve"> </w:t>
      </w:r>
      <w:proofErr w:type="spellStart"/>
      <w:proofErr w:type="gramStart"/>
      <w:r w:rsidRPr="00303F77">
        <w:rPr>
          <w:rFonts w:ascii="黑体" w:eastAsia="黑体" w:hAnsi="黑体" w:cs="黑体"/>
          <w:b/>
          <w:sz w:val="24"/>
          <w:szCs w:val="32"/>
        </w:rPr>
        <w:t>CO.,Ltd</w:t>
      </w:r>
      <w:proofErr w:type="spellEnd"/>
      <w:proofErr w:type="gramEnd"/>
    </w:p>
    <w:p w:rsidR="00F23CFD" w:rsidRDefault="00F23CFD">
      <w:pPr>
        <w:spacing w:line="360" w:lineRule="auto"/>
        <w:jc w:val="center"/>
        <w:rPr>
          <w:rFonts w:ascii="黑体" w:eastAsia="黑体" w:hAnsi="黑体" w:cs="黑体"/>
          <w:b/>
          <w:sz w:val="40"/>
          <w:szCs w:val="40"/>
        </w:rPr>
      </w:pPr>
      <w:bookmarkStart w:id="0" w:name="_GoBack"/>
      <w:bookmarkEnd w:id="0"/>
    </w:p>
    <w:p w:rsidR="00F23CFD" w:rsidRDefault="00303F77">
      <w:pPr>
        <w:pStyle w:val="aa"/>
        <w:numPr>
          <w:ilvl w:val="0"/>
          <w:numId w:val="2"/>
        </w:numPr>
        <w:ind w:firstLineChars="0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lastRenderedPageBreak/>
        <w:t>仪器介绍</w:t>
      </w:r>
    </w:p>
    <w:p w:rsidR="00F23CFD" w:rsidRDefault="00303F77">
      <w:pPr>
        <w:ind w:firstLineChars="150" w:firstLine="315"/>
        <w:rPr>
          <w:szCs w:val="21"/>
        </w:rPr>
      </w:pPr>
      <w:r>
        <w:rPr>
          <w:rFonts w:hint="eastAsia"/>
          <w:szCs w:val="21"/>
        </w:rPr>
        <w:t>在有机分析中，样品前处理过程包括有机溶剂萃取、浓缩、分离净化及再浓缩等基本步骤，缺一不可。完成浓缩过程的常用装置或方法包括旋转蒸发仪、</w:t>
      </w:r>
      <w:r>
        <w:rPr>
          <w:szCs w:val="21"/>
        </w:rPr>
        <w:t>K-D</w:t>
      </w:r>
      <w:r>
        <w:rPr>
          <w:rFonts w:hint="eastAsia"/>
          <w:szCs w:val="21"/>
        </w:rPr>
        <w:t>浓缩器和氮气吹扫（简称氮吹）等，其中</w:t>
      </w:r>
      <w:proofErr w:type="gramStart"/>
      <w:r>
        <w:rPr>
          <w:rFonts w:hint="eastAsia"/>
          <w:szCs w:val="21"/>
        </w:rPr>
        <w:t>为氮吹浓缩</w:t>
      </w:r>
      <w:proofErr w:type="gramEnd"/>
      <w:r>
        <w:rPr>
          <w:rFonts w:hint="eastAsia"/>
          <w:szCs w:val="21"/>
        </w:rPr>
        <w:t>最为简单，它不需要特别的装置设计科，当样品数量不多或溶剂量较小时，采用该法十分方便。然而，当需同时分析大量样品或溶剂量较多时，浓缩步骤则十分费力（需要看管以防吹干）和费时。</w:t>
      </w:r>
    </w:p>
    <w:p w:rsidR="00F23CFD" w:rsidRDefault="00303F77">
      <w:pPr>
        <w:ind w:firstLineChars="100" w:firstLine="210"/>
        <w:rPr>
          <w:szCs w:val="21"/>
        </w:rPr>
      </w:pPr>
      <w:r>
        <w:rPr>
          <w:rFonts w:hint="eastAsia"/>
          <w:szCs w:val="21"/>
        </w:rPr>
        <w:t>本公司通过整合、优化现有技术优势，研发成功的</w:t>
      </w:r>
      <w:r>
        <w:rPr>
          <w:rFonts w:hint="eastAsia"/>
          <w:szCs w:val="21"/>
        </w:rPr>
        <w:t>LC-DC-12AT</w:t>
      </w:r>
      <w:r>
        <w:rPr>
          <w:rFonts w:hint="eastAsia"/>
          <w:szCs w:val="21"/>
        </w:rPr>
        <w:t>型全自动氮气浓缩仪（下文简称浓缩仪）较好的解决了这些问题，亦极大限度地避免了操作人员对有机毒害溶剂的接触，可作为常规实验室必备装置。</w:t>
      </w:r>
    </w:p>
    <w:p w:rsidR="00F23CFD" w:rsidRDefault="00303F77">
      <w:pPr>
        <w:rPr>
          <w:sz w:val="36"/>
          <w:szCs w:val="36"/>
        </w:rPr>
      </w:pPr>
      <w:r>
        <w:rPr>
          <w:rFonts w:hint="eastAsia"/>
          <w:b/>
          <w:sz w:val="36"/>
          <w:szCs w:val="36"/>
        </w:rPr>
        <w:t>主要技术指标</w:t>
      </w:r>
      <w:r>
        <w:rPr>
          <w:rFonts w:hint="eastAsia"/>
          <w:sz w:val="36"/>
          <w:szCs w:val="36"/>
        </w:rPr>
        <w:t>：</w:t>
      </w:r>
    </w:p>
    <w:p w:rsidR="00F23CFD" w:rsidRDefault="00303F77">
      <w:pPr>
        <w:pStyle w:val="aa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样品数量：可同时浓缩处理</w:t>
      </w:r>
      <w:r>
        <w:rPr>
          <w:szCs w:val="21"/>
        </w:rPr>
        <w:t>1~12</w:t>
      </w:r>
      <w:r>
        <w:rPr>
          <w:rFonts w:hint="eastAsia"/>
          <w:szCs w:val="21"/>
        </w:rPr>
        <w:t>个样品；</w:t>
      </w:r>
    </w:p>
    <w:p w:rsidR="00F23CFD" w:rsidRDefault="00303F77">
      <w:pPr>
        <w:pStyle w:val="aa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浓缩瓶容积：</w:t>
      </w:r>
      <w:r>
        <w:rPr>
          <w:szCs w:val="21"/>
        </w:rPr>
        <w:t>50ml</w:t>
      </w:r>
      <w:r>
        <w:rPr>
          <w:rFonts w:hint="eastAsia"/>
          <w:szCs w:val="21"/>
        </w:rPr>
        <w:t>和</w:t>
      </w:r>
      <w:r>
        <w:rPr>
          <w:szCs w:val="21"/>
        </w:rPr>
        <w:t>150ml</w:t>
      </w:r>
    </w:p>
    <w:p w:rsidR="00F23CFD" w:rsidRDefault="00303F77">
      <w:pPr>
        <w:pStyle w:val="aa"/>
        <w:numPr>
          <w:ilvl w:val="0"/>
          <w:numId w:val="3"/>
        </w:numPr>
        <w:ind w:firstLineChars="0"/>
        <w:rPr>
          <w:szCs w:val="21"/>
        </w:rPr>
      </w:pPr>
      <w:r>
        <w:rPr>
          <w:rFonts w:hint="eastAsia"/>
          <w:szCs w:val="21"/>
        </w:rPr>
        <w:t>终</w:t>
      </w:r>
      <w:r>
        <w:rPr>
          <w:rFonts w:hint="eastAsia"/>
          <w:szCs w:val="21"/>
        </w:rPr>
        <w:t>点检测：每一个工作通道均配有专门的光学传感器，自动、独立地检测终点，无需人工看管；</w:t>
      </w:r>
    </w:p>
    <w:p w:rsidR="00F23CFD" w:rsidRDefault="00303F77">
      <w:pPr>
        <w:ind w:left="210" w:hangingChars="100" w:hanging="210"/>
        <w:rPr>
          <w:szCs w:val="21"/>
        </w:rPr>
      </w:pPr>
      <w:r>
        <w:rPr>
          <w:szCs w:val="21"/>
        </w:rPr>
        <w:t>4</w:t>
      </w:r>
      <w:r>
        <w:rPr>
          <w:rFonts w:hint="eastAsia"/>
          <w:szCs w:val="21"/>
        </w:rPr>
        <w:t>、终点体积：自动感应的定容体积人别为</w:t>
      </w:r>
      <w:r>
        <w:rPr>
          <w:szCs w:val="21"/>
        </w:rPr>
        <w:t>1.0ml</w:t>
      </w:r>
      <w:r>
        <w:rPr>
          <w:rFonts w:hint="eastAsia"/>
          <w:szCs w:val="21"/>
        </w:rPr>
        <w:t>、</w:t>
      </w:r>
      <w:r>
        <w:rPr>
          <w:szCs w:val="21"/>
        </w:rPr>
        <w:t>0.5ml</w:t>
      </w:r>
      <w:r>
        <w:rPr>
          <w:rFonts w:hint="eastAsia"/>
          <w:szCs w:val="21"/>
        </w:rPr>
        <w:t>或近干（约</w:t>
      </w:r>
      <w:r>
        <w:rPr>
          <w:szCs w:val="21"/>
        </w:rPr>
        <w:t>0.1ml</w:t>
      </w:r>
      <w:r>
        <w:rPr>
          <w:rFonts w:hint="eastAsia"/>
          <w:szCs w:val="21"/>
        </w:rPr>
        <w:t>，适当延长时间亦可将溶剂吹干，）不同规格的浓缩瓶可以同时交叉使用；</w:t>
      </w:r>
    </w:p>
    <w:p w:rsidR="00F23CFD" w:rsidRDefault="00303F77">
      <w:pPr>
        <w:rPr>
          <w:szCs w:val="21"/>
        </w:rPr>
      </w:pPr>
      <w:r>
        <w:rPr>
          <w:szCs w:val="21"/>
        </w:rPr>
        <w:t>5</w:t>
      </w:r>
      <w:r>
        <w:rPr>
          <w:rFonts w:hint="eastAsia"/>
          <w:szCs w:val="21"/>
        </w:rPr>
        <w:t>、工作参数任意设置、控制和实时显示：主要工作参数，水浴温度、</w:t>
      </w:r>
      <w:proofErr w:type="gramStart"/>
      <w:r>
        <w:rPr>
          <w:rFonts w:hint="eastAsia"/>
          <w:szCs w:val="21"/>
        </w:rPr>
        <w:t>氮吹时间</w:t>
      </w:r>
      <w:proofErr w:type="gramEnd"/>
      <w:r>
        <w:rPr>
          <w:rFonts w:hint="eastAsia"/>
          <w:szCs w:val="21"/>
        </w:rPr>
        <w:t>和气体压力；</w:t>
      </w:r>
    </w:p>
    <w:p w:rsidR="00F23CFD" w:rsidRDefault="00303F77">
      <w:pPr>
        <w:rPr>
          <w:szCs w:val="21"/>
        </w:rPr>
      </w:pPr>
      <w:r>
        <w:rPr>
          <w:szCs w:val="21"/>
        </w:rPr>
        <w:t>6</w:t>
      </w:r>
      <w:r>
        <w:rPr>
          <w:rFonts w:hint="eastAsia"/>
          <w:szCs w:val="21"/>
        </w:rPr>
        <w:t>、水浴温度：室温</w:t>
      </w:r>
      <w:r>
        <w:rPr>
          <w:szCs w:val="21"/>
        </w:rPr>
        <w:t>~95</w:t>
      </w:r>
      <w:r>
        <w:rPr>
          <w:rFonts w:hint="eastAsia"/>
          <w:szCs w:val="21"/>
        </w:rPr>
        <w:t>℃（±</w:t>
      </w:r>
      <w:r>
        <w:rPr>
          <w:szCs w:val="21"/>
        </w:rPr>
        <w:t>0.5</w:t>
      </w:r>
      <w:r>
        <w:rPr>
          <w:rFonts w:hint="eastAsia"/>
          <w:szCs w:val="21"/>
        </w:rPr>
        <w:t>℃）；</w:t>
      </w:r>
    </w:p>
    <w:p w:rsidR="00F23CFD" w:rsidRDefault="00303F77">
      <w:pPr>
        <w:rPr>
          <w:szCs w:val="21"/>
        </w:rPr>
      </w:pPr>
      <w:r>
        <w:rPr>
          <w:szCs w:val="21"/>
        </w:rPr>
        <w:t>7</w:t>
      </w:r>
      <w:r>
        <w:rPr>
          <w:rFonts w:hint="eastAsia"/>
          <w:szCs w:val="21"/>
        </w:rPr>
        <w:t>、</w:t>
      </w:r>
      <w:proofErr w:type="gramStart"/>
      <w:r>
        <w:rPr>
          <w:rFonts w:hint="eastAsia"/>
          <w:szCs w:val="21"/>
        </w:rPr>
        <w:t>氮吹时间</w:t>
      </w:r>
      <w:proofErr w:type="gramEnd"/>
      <w:r>
        <w:rPr>
          <w:rFonts w:hint="eastAsia"/>
          <w:szCs w:val="21"/>
        </w:rPr>
        <w:t>：</w:t>
      </w:r>
      <w:r>
        <w:rPr>
          <w:szCs w:val="21"/>
        </w:rPr>
        <w:t>0~9999sec</w:t>
      </w:r>
      <w:r>
        <w:rPr>
          <w:rFonts w:hint="eastAsia"/>
          <w:szCs w:val="21"/>
        </w:rPr>
        <w:t>；</w:t>
      </w:r>
    </w:p>
    <w:p w:rsidR="00F23CFD" w:rsidRDefault="00303F77">
      <w:pPr>
        <w:ind w:left="210" w:hangingChars="100" w:hanging="210"/>
        <w:rPr>
          <w:szCs w:val="21"/>
        </w:rPr>
      </w:pPr>
      <w:r>
        <w:rPr>
          <w:szCs w:val="21"/>
        </w:rPr>
        <w:t>8</w:t>
      </w:r>
      <w:r>
        <w:rPr>
          <w:rFonts w:hint="eastAsia"/>
          <w:szCs w:val="21"/>
        </w:rPr>
        <w:t>、气体压力：</w:t>
      </w:r>
      <w:proofErr w:type="gramStart"/>
      <w:r>
        <w:rPr>
          <w:rFonts w:hint="eastAsia"/>
          <w:szCs w:val="21"/>
        </w:rPr>
        <w:t>氮吹工作吹</w:t>
      </w:r>
      <w:proofErr w:type="gramEnd"/>
      <w:r>
        <w:rPr>
          <w:rFonts w:hint="eastAsia"/>
          <w:szCs w:val="21"/>
        </w:rPr>
        <w:t>扫气压，</w:t>
      </w:r>
      <w:r>
        <w:rPr>
          <w:szCs w:val="21"/>
        </w:rPr>
        <w:t>0~0.10mpa</w:t>
      </w:r>
      <w:r>
        <w:rPr>
          <w:rFonts w:hint="eastAsia"/>
          <w:szCs w:val="21"/>
        </w:rPr>
        <w:t>范围内十级任意设定（压力间隔变化为</w:t>
      </w:r>
      <w:r>
        <w:rPr>
          <w:szCs w:val="21"/>
        </w:rPr>
        <w:t>0.01mpa</w:t>
      </w:r>
      <w:r>
        <w:rPr>
          <w:rFonts w:hint="eastAsia"/>
          <w:szCs w:val="21"/>
        </w:rPr>
        <w:t>），仪器自带自动调压装置，可自动调节至所设定的吹扫压力并保持恒定，不受工作通道（样品）突然开启、关闭或数量的影响；外接氮气压力（氮气钢瓶分压表压力）范围：</w:t>
      </w:r>
      <w:r>
        <w:rPr>
          <w:szCs w:val="21"/>
        </w:rPr>
        <w:t>0.20~0.80mpa</w:t>
      </w:r>
      <w:r>
        <w:rPr>
          <w:rFonts w:hint="eastAsia"/>
          <w:szCs w:val="21"/>
        </w:rPr>
        <w:t>；外接极限气体压力：</w:t>
      </w:r>
      <w:r>
        <w:rPr>
          <w:szCs w:val="21"/>
        </w:rPr>
        <w:t>1.00mpa</w:t>
      </w:r>
      <w:r>
        <w:rPr>
          <w:rFonts w:hint="eastAsia"/>
          <w:szCs w:val="21"/>
        </w:rPr>
        <w:t>；</w:t>
      </w:r>
    </w:p>
    <w:p w:rsidR="00F23CFD" w:rsidRDefault="00303F77">
      <w:pPr>
        <w:rPr>
          <w:szCs w:val="21"/>
        </w:rPr>
      </w:pPr>
      <w:r>
        <w:rPr>
          <w:szCs w:val="21"/>
        </w:rPr>
        <w:t>9</w:t>
      </w:r>
      <w:r>
        <w:rPr>
          <w:rFonts w:hint="eastAsia"/>
          <w:szCs w:val="21"/>
        </w:rPr>
        <w:t>、气体消耗量：最大吹扫压力（</w:t>
      </w:r>
      <w:r>
        <w:rPr>
          <w:szCs w:val="21"/>
        </w:rPr>
        <w:t>0.10mpa</w:t>
      </w:r>
      <w:r>
        <w:rPr>
          <w:rFonts w:hint="eastAsia"/>
          <w:szCs w:val="21"/>
        </w:rPr>
        <w:t>）下，每通道约</w:t>
      </w:r>
      <w:r>
        <w:rPr>
          <w:szCs w:val="21"/>
        </w:rPr>
        <w:t>500ml/min</w:t>
      </w:r>
      <w:r>
        <w:rPr>
          <w:rFonts w:hint="eastAsia"/>
          <w:szCs w:val="21"/>
        </w:rPr>
        <w:t>（约</w:t>
      </w:r>
      <w:r>
        <w:rPr>
          <w:szCs w:val="21"/>
        </w:rPr>
        <w:t>17cfm</w:t>
      </w:r>
      <w:r>
        <w:rPr>
          <w:rFonts w:hint="eastAsia"/>
          <w:szCs w:val="21"/>
        </w:rPr>
        <w:t>）；</w:t>
      </w:r>
    </w:p>
    <w:p w:rsidR="00F23CFD" w:rsidRDefault="00303F77">
      <w:pPr>
        <w:rPr>
          <w:szCs w:val="21"/>
        </w:rPr>
      </w:pPr>
      <w:r>
        <w:rPr>
          <w:szCs w:val="21"/>
        </w:rPr>
        <w:t>10</w:t>
      </w:r>
      <w:r>
        <w:rPr>
          <w:rFonts w:hint="eastAsia"/>
          <w:szCs w:val="21"/>
        </w:rPr>
        <w:t>、定容灵敏度：十级可调，保证不同颜色或透光度的溶剂的浓缩定</w:t>
      </w:r>
      <w:proofErr w:type="gramStart"/>
      <w:r>
        <w:rPr>
          <w:rFonts w:hint="eastAsia"/>
          <w:szCs w:val="21"/>
        </w:rPr>
        <w:t>容更为</w:t>
      </w:r>
      <w:proofErr w:type="gramEnd"/>
      <w:r>
        <w:rPr>
          <w:rFonts w:hint="eastAsia"/>
          <w:szCs w:val="21"/>
        </w:rPr>
        <w:t>准确；</w:t>
      </w:r>
    </w:p>
    <w:p w:rsidR="00F23CFD" w:rsidRDefault="00303F77">
      <w:pPr>
        <w:rPr>
          <w:szCs w:val="21"/>
        </w:rPr>
      </w:pPr>
      <w:r>
        <w:rPr>
          <w:szCs w:val="21"/>
        </w:rPr>
        <w:t>11</w:t>
      </w:r>
      <w:r>
        <w:rPr>
          <w:rFonts w:hint="eastAsia"/>
          <w:szCs w:val="21"/>
        </w:rPr>
        <w:t>、控制方式</w:t>
      </w:r>
      <w:r>
        <w:rPr>
          <w:szCs w:val="21"/>
        </w:rPr>
        <w:t>:</w:t>
      </w:r>
      <w:r>
        <w:rPr>
          <w:rFonts w:hint="eastAsia"/>
          <w:szCs w:val="21"/>
        </w:rPr>
        <w:t>用户可根据实际情况，自行选用手动方式或智能方式控制吹扫终点；</w:t>
      </w:r>
    </w:p>
    <w:p w:rsidR="00F23CFD" w:rsidRDefault="00303F77">
      <w:pPr>
        <w:rPr>
          <w:szCs w:val="21"/>
        </w:rPr>
      </w:pPr>
      <w:r>
        <w:rPr>
          <w:szCs w:val="21"/>
        </w:rPr>
        <w:t>12</w:t>
      </w:r>
      <w:r>
        <w:rPr>
          <w:rFonts w:hint="eastAsia"/>
          <w:szCs w:val="21"/>
        </w:rPr>
        <w:t>、报警提示：仪器在开盖、浓缩完成、水浴水量</w:t>
      </w:r>
      <w:r>
        <w:rPr>
          <w:rFonts w:hint="eastAsia"/>
          <w:szCs w:val="21"/>
        </w:rPr>
        <w:t>或氮气压力不足时，均会自动报警提示；</w:t>
      </w:r>
    </w:p>
    <w:p w:rsidR="00F23CFD" w:rsidRDefault="00303F77">
      <w:pPr>
        <w:ind w:left="210" w:hangingChars="100" w:hanging="210"/>
        <w:rPr>
          <w:szCs w:val="21"/>
        </w:rPr>
      </w:pPr>
      <w:r>
        <w:rPr>
          <w:szCs w:val="21"/>
        </w:rPr>
        <w:t>13</w:t>
      </w:r>
      <w:r>
        <w:rPr>
          <w:rFonts w:hint="eastAsia"/>
          <w:szCs w:val="21"/>
        </w:rPr>
        <w:t>、仪器运行中途开盖，自动智能记忆工作状态及通道</w:t>
      </w:r>
      <w:r>
        <w:rPr>
          <w:szCs w:val="21"/>
        </w:rPr>
        <w:t>60</w:t>
      </w:r>
      <w:r>
        <w:rPr>
          <w:rFonts w:hint="eastAsia"/>
          <w:szCs w:val="21"/>
        </w:rPr>
        <w:t>秒，</w:t>
      </w:r>
      <w:r>
        <w:rPr>
          <w:szCs w:val="21"/>
        </w:rPr>
        <w:t>60</w:t>
      </w:r>
      <w:r>
        <w:rPr>
          <w:rFonts w:hint="eastAsia"/>
          <w:szCs w:val="21"/>
        </w:rPr>
        <w:t>秒内合上盖子，仪器继续执行之前被中止的程序，无需重新设置工作参数及工作通道；</w:t>
      </w:r>
    </w:p>
    <w:p w:rsidR="00F23CFD" w:rsidRDefault="00303F77">
      <w:pPr>
        <w:ind w:left="210" w:hangingChars="100" w:hanging="210"/>
        <w:rPr>
          <w:szCs w:val="21"/>
        </w:rPr>
      </w:pPr>
      <w:r>
        <w:rPr>
          <w:szCs w:val="21"/>
        </w:rPr>
        <w:t>14</w:t>
      </w:r>
      <w:r>
        <w:rPr>
          <w:rFonts w:hint="eastAsia"/>
          <w:szCs w:val="21"/>
        </w:rPr>
        <w:t>、所有橡胶配件均采用无增塑剂的硅胶制造，输气管</w:t>
      </w:r>
      <w:proofErr w:type="gramStart"/>
      <w:r>
        <w:rPr>
          <w:rFonts w:hint="eastAsia"/>
          <w:szCs w:val="21"/>
        </w:rPr>
        <w:t>路采用</w:t>
      </w:r>
      <w:proofErr w:type="gramEnd"/>
      <w:r>
        <w:rPr>
          <w:rFonts w:hint="eastAsia"/>
          <w:szCs w:val="21"/>
        </w:rPr>
        <w:t>食品级</w:t>
      </w:r>
      <w:proofErr w:type="gramStart"/>
      <w:r>
        <w:rPr>
          <w:rFonts w:hint="eastAsia"/>
          <w:szCs w:val="21"/>
        </w:rPr>
        <w:t>特氟龙管</w:t>
      </w:r>
      <w:proofErr w:type="gramEnd"/>
      <w:r>
        <w:rPr>
          <w:rFonts w:hint="eastAsia"/>
          <w:szCs w:val="21"/>
        </w:rPr>
        <w:t>，避免样品收到来自仪器的污染；</w:t>
      </w:r>
    </w:p>
    <w:p w:rsidR="00F23CFD" w:rsidRDefault="00303F77">
      <w:pPr>
        <w:rPr>
          <w:szCs w:val="21"/>
        </w:rPr>
      </w:pPr>
      <w:r>
        <w:rPr>
          <w:szCs w:val="21"/>
        </w:rPr>
        <w:t>15</w:t>
      </w:r>
      <w:r>
        <w:rPr>
          <w:rFonts w:hint="eastAsia"/>
          <w:szCs w:val="21"/>
        </w:rPr>
        <w:t>、灵活的工作参数设定、方便的样品置入</w:t>
      </w:r>
      <w:r>
        <w:rPr>
          <w:szCs w:val="21"/>
        </w:rPr>
        <w:t>/</w:t>
      </w:r>
      <w:r>
        <w:rPr>
          <w:rFonts w:hint="eastAsia"/>
          <w:szCs w:val="21"/>
        </w:rPr>
        <w:t>取出过程，免去繁琐的准备工作，减低了有机溶剂对操作人员的毒害；</w:t>
      </w:r>
    </w:p>
    <w:p w:rsidR="00F23CFD" w:rsidRDefault="00303F77">
      <w:pPr>
        <w:rPr>
          <w:szCs w:val="21"/>
        </w:rPr>
      </w:pPr>
      <w:r>
        <w:rPr>
          <w:szCs w:val="21"/>
        </w:rPr>
        <w:t>16</w:t>
      </w:r>
      <w:r>
        <w:rPr>
          <w:rFonts w:hint="eastAsia"/>
          <w:szCs w:val="21"/>
        </w:rPr>
        <w:t>、密闭式结构设计及自带的强</w:t>
      </w:r>
      <w:proofErr w:type="gramStart"/>
      <w:r>
        <w:rPr>
          <w:rFonts w:hint="eastAsia"/>
          <w:szCs w:val="21"/>
        </w:rPr>
        <w:t>力排风系统</w:t>
      </w:r>
      <w:proofErr w:type="gramEnd"/>
      <w:r>
        <w:rPr>
          <w:rFonts w:hint="eastAsia"/>
          <w:szCs w:val="21"/>
        </w:rPr>
        <w:t>可将有机挥发成份和水蒸气集体统一排出，避免了有机溶剂在实验操作空间的挥发扩散，极大地保障了操作人员的身体健康，并避免了对坏境的污染；</w:t>
      </w:r>
    </w:p>
    <w:p w:rsidR="00F23CFD" w:rsidRDefault="00303F77">
      <w:pPr>
        <w:rPr>
          <w:szCs w:val="21"/>
        </w:rPr>
      </w:pPr>
      <w:r>
        <w:rPr>
          <w:szCs w:val="21"/>
        </w:rPr>
        <w:t>17</w:t>
      </w:r>
      <w:r>
        <w:rPr>
          <w:rFonts w:hint="eastAsia"/>
          <w:szCs w:val="21"/>
        </w:rPr>
        <w:t>、仪器设有排水装置，极大地方便了用户更换加热用水；</w:t>
      </w:r>
    </w:p>
    <w:p w:rsidR="00F23CFD" w:rsidRDefault="00303F77">
      <w:pPr>
        <w:rPr>
          <w:szCs w:val="21"/>
        </w:rPr>
      </w:pPr>
      <w:r>
        <w:rPr>
          <w:szCs w:val="21"/>
        </w:rPr>
        <w:t>18</w:t>
      </w:r>
      <w:r>
        <w:rPr>
          <w:rFonts w:hint="eastAsia"/>
          <w:szCs w:val="21"/>
        </w:rPr>
        <w:t>、输入电源：</w:t>
      </w:r>
      <w:r>
        <w:rPr>
          <w:szCs w:val="21"/>
        </w:rPr>
        <w:t>220V / 50Hz;</w:t>
      </w:r>
    </w:p>
    <w:p w:rsidR="00F23CFD" w:rsidRDefault="00303F77">
      <w:pPr>
        <w:rPr>
          <w:szCs w:val="21"/>
        </w:rPr>
      </w:pPr>
      <w:r>
        <w:rPr>
          <w:szCs w:val="21"/>
        </w:rPr>
        <w:t>19</w:t>
      </w:r>
      <w:r>
        <w:rPr>
          <w:rFonts w:hint="eastAsia"/>
          <w:szCs w:val="21"/>
        </w:rPr>
        <w:t>、仪器尺寸：</w:t>
      </w:r>
      <w:r>
        <w:rPr>
          <w:szCs w:val="21"/>
        </w:rPr>
        <w:t>600*640*490</w:t>
      </w:r>
      <w:r>
        <w:rPr>
          <w:rFonts w:hint="eastAsia"/>
          <w:szCs w:val="21"/>
        </w:rPr>
        <w:t>；</w:t>
      </w:r>
    </w:p>
    <w:p w:rsidR="00F23CFD" w:rsidRDefault="00303F77">
      <w:pPr>
        <w:rPr>
          <w:szCs w:val="21"/>
        </w:rPr>
      </w:pPr>
      <w:r>
        <w:rPr>
          <w:szCs w:val="21"/>
        </w:rPr>
        <w:t>20</w:t>
      </w:r>
      <w:r>
        <w:rPr>
          <w:rFonts w:hint="eastAsia"/>
          <w:szCs w:val="21"/>
        </w:rPr>
        <w:t>、仪器重量：</w:t>
      </w:r>
      <w:r>
        <w:rPr>
          <w:szCs w:val="21"/>
        </w:rPr>
        <w:t>43kg</w:t>
      </w:r>
    </w:p>
    <w:p w:rsidR="00F23CFD" w:rsidRDefault="00F23CFD">
      <w:pPr>
        <w:rPr>
          <w:szCs w:val="21"/>
        </w:rPr>
      </w:pPr>
    </w:p>
    <w:p w:rsidR="00F23CFD" w:rsidRDefault="00F23CFD">
      <w:pPr>
        <w:rPr>
          <w:szCs w:val="21"/>
        </w:rPr>
      </w:pPr>
    </w:p>
    <w:p w:rsidR="00F23CFD" w:rsidRDefault="00303F77">
      <w:pPr>
        <w:jc w:val="left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</w:t>
      </w:r>
      <w:r>
        <w:rPr>
          <w:rFonts w:hint="eastAsia"/>
          <w:b/>
          <w:sz w:val="32"/>
          <w:szCs w:val="32"/>
        </w:rPr>
        <w:t>浓缩仪工作前的准备</w:t>
      </w:r>
    </w:p>
    <w:p w:rsidR="00F23CFD" w:rsidRDefault="00303F77">
      <w:pPr>
        <w:pStyle w:val="aa"/>
        <w:numPr>
          <w:ilvl w:val="0"/>
          <w:numId w:val="4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将配件箱中的大功率离心风机取出，安装在仪器背面的排风口，将离心风机电源线插头插入仪器离心风机电源插口处；</w:t>
      </w:r>
    </w:p>
    <w:p w:rsidR="00F23CFD" w:rsidRDefault="00303F77">
      <w:pPr>
        <w:pStyle w:val="aa"/>
        <w:numPr>
          <w:ilvl w:val="0"/>
          <w:numId w:val="4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将配件箱中的气管接头取出，更换氮气钢瓶上原</w:t>
      </w:r>
      <w:r>
        <w:rPr>
          <w:rFonts w:hint="eastAsia"/>
          <w:szCs w:val="21"/>
        </w:rPr>
        <w:t>有的接头，详细步操作如下：</w:t>
      </w:r>
    </w:p>
    <w:p w:rsidR="00F23CFD" w:rsidRDefault="00303F77">
      <w:pPr>
        <w:pStyle w:val="aa"/>
        <w:ind w:left="360" w:firstLineChars="0" w:firstLine="0"/>
        <w:jc w:val="left"/>
        <w:rPr>
          <w:b/>
          <w:szCs w:val="21"/>
        </w:rPr>
      </w:pPr>
      <w:r>
        <w:rPr>
          <w:rFonts w:hint="eastAsia"/>
          <w:b/>
          <w:szCs w:val="21"/>
        </w:rPr>
        <w:t>附：气瓶接头安装示意图</w:t>
      </w:r>
    </w:p>
    <w:p w:rsidR="00F23CFD" w:rsidRDefault="00303F77">
      <w:pPr>
        <w:pStyle w:val="aa"/>
        <w:ind w:left="360" w:firstLineChars="0" w:firstLine="0"/>
        <w:jc w:val="left"/>
        <w:rPr>
          <w:szCs w:val="21"/>
        </w:rPr>
      </w:pPr>
      <w:r>
        <w:rPr>
          <w:szCs w:val="21"/>
        </w:rPr>
        <w:pict>
          <v:shape id="_x0000_i1026" type="#_x0000_t75" alt="QQ图片20150720141017.jpg" style="width:300pt;height:396pt;rotation:-90">
            <v:imagedata r:id="rId7" o:title=""/>
          </v:shape>
        </w:pict>
      </w:r>
    </w:p>
    <w:p w:rsidR="00F23CFD" w:rsidRDefault="00303F77">
      <w:pPr>
        <w:pStyle w:val="aa"/>
        <w:ind w:left="360" w:firstLineChars="0" w:firstLine="0"/>
        <w:jc w:val="left"/>
        <w:rPr>
          <w:szCs w:val="21"/>
        </w:rPr>
      </w:pPr>
      <w:r>
        <w:rPr>
          <w:szCs w:val="21"/>
        </w:rPr>
        <w:t xml:space="preserve">                  </w:t>
      </w:r>
      <w:r>
        <w:rPr>
          <w:rFonts w:hint="eastAsia"/>
          <w:szCs w:val="21"/>
        </w:rPr>
        <w:t>图</w:t>
      </w:r>
      <w:r>
        <w:rPr>
          <w:szCs w:val="21"/>
        </w:rPr>
        <w:t>2.1</w:t>
      </w:r>
      <w:r>
        <w:rPr>
          <w:rFonts w:hint="eastAsia"/>
          <w:szCs w:val="21"/>
        </w:rPr>
        <w:t>更换接头位置示意图</w:t>
      </w:r>
    </w:p>
    <w:p w:rsidR="00F23CFD" w:rsidRDefault="00F23CFD">
      <w:pPr>
        <w:pStyle w:val="aa"/>
        <w:ind w:left="360" w:firstLineChars="0" w:firstLine="0"/>
        <w:jc w:val="left"/>
        <w:rPr>
          <w:szCs w:val="21"/>
        </w:rPr>
      </w:pPr>
    </w:p>
    <w:p w:rsidR="00F23CFD" w:rsidRDefault="00303F77">
      <w:pPr>
        <w:pStyle w:val="aa"/>
        <w:ind w:left="360" w:firstLineChars="0" w:firstLine="0"/>
        <w:jc w:val="left"/>
        <w:rPr>
          <w:szCs w:val="21"/>
        </w:rPr>
      </w:pPr>
      <w:r>
        <w:rPr>
          <w:szCs w:val="21"/>
        </w:rPr>
        <w:pict>
          <v:shape id="_x0000_i1027" type="#_x0000_t75" alt="1437372880864.jpg" style="width:411pt;height:246pt">
            <v:imagedata r:id="rId8" o:title=""/>
          </v:shape>
        </w:pict>
      </w:r>
    </w:p>
    <w:p w:rsidR="00F23CFD" w:rsidRDefault="00303F77">
      <w:pPr>
        <w:pStyle w:val="aa"/>
        <w:ind w:left="360" w:firstLineChars="0" w:firstLine="0"/>
        <w:jc w:val="left"/>
        <w:rPr>
          <w:szCs w:val="21"/>
        </w:rPr>
      </w:pPr>
      <w:r>
        <w:rPr>
          <w:szCs w:val="21"/>
        </w:rPr>
        <w:lastRenderedPageBreak/>
        <w:t xml:space="preserve">                          </w:t>
      </w:r>
      <w:r>
        <w:rPr>
          <w:rFonts w:hint="eastAsia"/>
          <w:szCs w:val="21"/>
        </w:rPr>
        <w:t>图</w:t>
      </w:r>
      <w:r>
        <w:rPr>
          <w:szCs w:val="21"/>
        </w:rPr>
        <w:t>2.2</w:t>
      </w:r>
      <w:r>
        <w:rPr>
          <w:rFonts w:hint="eastAsia"/>
          <w:szCs w:val="21"/>
        </w:rPr>
        <w:t>接头安装示意图</w:t>
      </w:r>
    </w:p>
    <w:p w:rsidR="00F23CFD" w:rsidRDefault="00303F77">
      <w:pPr>
        <w:pStyle w:val="aa"/>
        <w:ind w:left="360" w:firstLineChars="0" w:firstLine="0"/>
        <w:jc w:val="left"/>
        <w:rPr>
          <w:szCs w:val="21"/>
        </w:rPr>
      </w:pPr>
      <w:r>
        <w:rPr>
          <w:szCs w:val="21"/>
        </w:rPr>
        <w:pict>
          <v:shape id="_x0000_i1028" type="#_x0000_t75" alt="1437373016141.jpg" style="width:411pt;height:268.5pt">
            <v:imagedata r:id="rId9" o:title=""/>
          </v:shape>
        </w:pict>
      </w:r>
    </w:p>
    <w:p w:rsidR="00F23CFD" w:rsidRDefault="00303F77">
      <w:pPr>
        <w:pStyle w:val="aa"/>
        <w:ind w:left="360" w:firstLineChars="0" w:firstLine="0"/>
        <w:jc w:val="left"/>
        <w:rPr>
          <w:szCs w:val="21"/>
        </w:rPr>
      </w:pPr>
      <w:r>
        <w:rPr>
          <w:szCs w:val="21"/>
        </w:rPr>
        <w:t xml:space="preserve">                          </w:t>
      </w:r>
      <w:r>
        <w:rPr>
          <w:rFonts w:hint="eastAsia"/>
          <w:szCs w:val="21"/>
        </w:rPr>
        <w:t>图</w:t>
      </w:r>
      <w:r>
        <w:rPr>
          <w:szCs w:val="21"/>
        </w:rPr>
        <w:t>2.3</w:t>
      </w:r>
      <w:r>
        <w:rPr>
          <w:rFonts w:hint="eastAsia"/>
          <w:szCs w:val="21"/>
        </w:rPr>
        <w:t>接头对比图</w:t>
      </w:r>
    </w:p>
    <w:p w:rsidR="00F23CFD" w:rsidRDefault="00303F77">
      <w:pPr>
        <w:pStyle w:val="aa"/>
        <w:ind w:left="360" w:firstLineChars="0" w:firstLine="0"/>
        <w:jc w:val="left"/>
        <w:rPr>
          <w:szCs w:val="21"/>
        </w:rPr>
      </w:pPr>
      <w:r>
        <w:rPr>
          <w:szCs w:val="21"/>
        </w:rPr>
        <w:t xml:space="preserve">   </w:t>
      </w:r>
      <w:r>
        <w:rPr>
          <w:rFonts w:hint="eastAsia"/>
          <w:szCs w:val="21"/>
        </w:rPr>
        <w:t>如图</w:t>
      </w:r>
      <w:r>
        <w:rPr>
          <w:szCs w:val="21"/>
        </w:rPr>
        <w:t>2.1</w:t>
      </w:r>
      <w:r>
        <w:rPr>
          <w:rFonts w:hint="eastAsia"/>
          <w:szCs w:val="21"/>
        </w:rPr>
        <w:t>，图</w:t>
      </w:r>
      <w:r>
        <w:rPr>
          <w:szCs w:val="21"/>
        </w:rPr>
        <w:t>2.3</w:t>
      </w:r>
      <w:r>
        <w:rPr>
          <w:rFonts w:hint="eastAsia"/>
          <w:szCs w:val="21"/>
        </w:rPr>
        <w:t>所示，</w:t>
      </w:r>
      <w:r>
        <w:rPr>
          <w:szCs w:val="21"/>
        </w:rPr>
        <w:t>1</w:t>
      </w:r>
      <w:r>
        <w:rPr>
          <w:rFonts w:hint="eastAsia"/>
          <w:szCs w:val="21"/>
        </w:rPr>
        <w:t>号接头是气阀原配的接头（见图</w:t>
      </w:r>
      <w:r>
        <w:rPr>
          <w:szCs w:val="21"/>
        </w:rPr>
        <w:t>2.2</w:t>
      </w:r>
      <w:r>
        <w:rPr>
          <w:rFonts w:hint="eastAsia"/>
          <w:szCs w:val="21"/>
        </w:rPr>
        <w:t>），</w:t>
      </w:r>
      <w:r>
        <w:rPr>
          <w:szCs w:val="21"/>
        </w:rPr>
        <w:t>2</w:t>
      </w:r>
      <w:r>
        <w:rPr>
          <w:rFonts w:hint="eastAsia"/>
          <w:szCs w:val="21"/>
        </w:rPr>
        <w:t>号接头是仪器配件中的气阀接头（见图</w:t>
      </w:r>
      <w:r>
        <w:rPr>
          <w:szCs w:val="21"/>
        </w:rPr>
        <w:t>2.3</w:t>
      </w:r>
      <w:r>
        <w:rPr>
          <w:rFonts w:hint="eastAsia"/>
          <w:szCs w:val="21"/>
        </w:rPr>
        <w:t>），</w:t>
      </w:r>
      <w:r>
        <w:rPr>
          <w:szCs w:val="21"/>
        </w:rPr>
        <w:t>2</w:t>
      </w:r>
      <w:r>
        <w:rPr>
          <w:rFonts w:hint="eastAsia"/>
          <w:szCs w:val="21"/>
        </w:rPr>
        <w:t>号接头连接的气管外径为</w:t>
      </w:r>
      <w:r>
        <w:rPr>
          <w:szCs w:val="21"/>
        </w:rPr>
        <w:t>8mm</w:t>
      </w:r>
      <w:r>
        <w:rPr>
          <w:rFonts w:hint="eastAsia"/>
          <w:szCs w:val="21"/>
        </w:rPr>
        <w:t>，与仪器上的氮气街头入口所连接的气管外径一致（见图</w:t>
      </w:r>
      <w:r>
        <w:rPr>
          <w:szCs w:val="21"/>
        </w:rPr>
        <w:t>2.2</w:t>
      </w:r>
      <w:r>
        <w:rPr>
          <w:rFonts w:hint="eastAsia"/>
          <w:szCs w:val="21"/>
        </w:rPr>
        <w:t>）。把</w:t>
      </w:r>
      <w:r>
        <w:rPr>
          <w:szCs w:val="21"/>
        </w:rPr>
        <w:t>1</w:t>
      </w:r>
      <w:r>
        <w:rPr>
          <w:rFonts w:hint="eastAsia"/>
          <w:szCs w:val="21"/>
        </w:rPr>
        <w:t>号接头从气阀上旋下来，用</w:t>
      </w:r>
      <w:r>
        <w:rPr>
          <w:szCs w:val="21"/>
        </w:rPr>
        <w:t>2</w:t>
      </w:r>
      <w:r>
        <w:rPr>
          <w:rFonts w:hint="eastAsia"/>
          <w:szCs w:val="21"/>
        </w:rPr>
        <w:t>号接头替换上去（如图</w:t>
      </w:r>
      <w:r>
        <w:rPr>
          <w:szCs w:val="21"/>
        </w:rPr>
        <w:t>2.2</w:t>
      </w:r>
      <w:r>
        <w:rPr>
          <w:rFonts w:hint="eastAsia"/>
          <w:szCs w:val="21"/>
        </w:rPr>
        <w:t>所示），如果稍有漏气，可在</w:t>
      </w:r>
      <w:r>
        <w:rPr>
          <w:szCs w:val="21"/>
        </w:rPr>
        <w:t>2</w:t>
      </w:r>
      <w:r>
        <w:rPr>
          <w:rFonts w:hint="eastAsia"/>
          <w:szCs w:val="21"/>
        </w:rPr>
        <w:t>号接头的螺纹段缠绕聚四氟</w:t>
      </w:r>
      <w:proofErr w:type="gramStart"/>
      <w:r>
        <w:rPr>
          <w:rFonts w:hint="eastAsia"/>
          <w:szCs w:val="21"/>
        </w:rPr>
        <w:t>乙稀</w:t>
      </w:r>
      <w:proofErr w:type="gramEnd"/>
      <w:r>
        <w:rPr>
          <w:rFonts w:hint="eastAsia"/>
          <w:szCs w:val="21"/>
        </w:rPr>
        <w:t>密封带（亦称“生料带”）。</w:t>
      </w:r>
    </w:p>
    <w:p w:rsidR="00F23CFD" w:rsidRDefault="00303F77">
      <w:pPr>
        <w:pStyle w:val="aa"/>
        <w:numPr>
          <w:ilvl w:val="0"/>
          <w:numId w:val="4"/>
        </w:numPr>
        <w:ind w:firstLineChars="0"/>
        <w:jc w:val="left"/>
        <w:rPr>
          <w:szCs w:val="21"/>
        </w:rPr>
      </w:pPr>
      <w:r>
        <w:rPr>
          <w:rFonts w:hint="eastAsia"/>
        </w:rPr>
        <w:t>将配件</w:t>
      </w:r>
      <w:r>
        <w:t>3m</w:t>
      </w:r>
      <w:r>
        <w:rPr>
          <w:rFonts w:hint="eastAsia"/>
        </w:rPr>
        <w:t>的俩接管取出</w:t>
      </w:r>
      <w:r>
        <w:t>,</w:t>
      </w:r>
      <w:r>
        <w:rPr>
          <w:rFonts w:hint="eastAsia"/>
        </w:rPr>
        <w:t>一端插入仪器后面的氮气</w:t>
      </w:r>
      <w:proofErr w:type="gramStart"/>
      <w:r>
        <w:rPr>
          <w:rFonts w:hint="eastAsia"/>
        </w:rPr>
        <w:t>接入口</w:t>
      </w:r>
      <w:proofErr w:type="gramEnd"/>
      <w:r>
        <w:t>,</w:t>
      </w:r>
      <w:r>
        <w:rPr>
          <w:rFonts w:hint="eastAsia"/>
        </w:rPr>
        <w:t>一端连通气源</w:t>
      </w:r>
      <w:r>
        <w:t>.</w:t>
      </w:r>
      <w:r>
        <w:rPr>
          <w:rFonts w:hint="eastAsia"/>
        </w:rPr>
        <w:t>确保气瓶内的气体能提供足够的气压，一般情况下，氮气钢瓶分压表为</w:t>
      </w:r>
      <w:r>
        <w:t>0.30~0.40mpa</w:t>
      </w:r>
      <w:r>
        <w:rPr>
          <w:rFonts w:hint="eastAsia"/>
        </w:rPr>
        <w:t>之间；外</w:t>
      </w:r>
      <w:r>
        <w:rPr>
          <w:rFonts w:hint="eastAsia"/>
          <w:szCs w:val="21"/>
        </w:rPr>
        <w:t>接气体压力（氮气钢瓶分压表压力）：</w:t>
      </w:r>
      <w:r>
        <w:rPr>
          <w:szCs w:val="21"/>
        </w:rPr>
        <w:t>0.20~0.80mpa</w:t>
      </w:r>
      <w:r>
        <w:rPr>
          <w:rFonts w:hint="eastAsia"/>
          <w:szCs w:val="21"/>
        </w:rPr>
        <w:t>；外接极限气体压力：</w:t>
      </w:r>
      <w:r>
        <w:rPr>
          <w:szCs w:val="21"/>
        </w:rPr>
        <w:t>1.00mpa</w:t>
      </w:r>
      <w:r>
        <w:rPr>
          <w:rFonts w:hint="eastAsia"/>
          <w:szCs w:val="21"/>
        </w:rPr>
        <w:t>；</w:t>
      </w:r>
    </w:p>
    <w:p w:rsidR="00F23CFD" w:rsidRDefault="00303F77">
      <w:pPr>
        <w:pStyle w:val="aa"/>
        <w:numPr>
          <w:ilvl w:val="0"/>
          <w:numId w:val="4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将配件中的排气管取出，一端固定在大功率离心风机的圆柱形废弃排风口处，另一端口置于通风橱内或将整台仪器置于通风橱中工作；</w:t>
      </w:r>
    </w:p>
    <w:p w:rsidR="00F23CFD" w:rsidRDefault="00303F77">
      <w:pPr>
        <w:pStyle w:val="aa"/>
        <w:numPr>
          <w:ilvl w:val="0"/>
          <w:numId w:val="4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将配件中的电源线取出，一端插入仪器背面的电源线插口，一端连接室内电源，</w:t>
      </w:r>
      <w:r>
        <w:rPr>
          <w:szCs w:val="21"/>
        </w:rPr>
        <w:t>220v/50-60HZ</w:t>
      </w:r>
      <w:r>
        <w:rPr>
          <w:rFonts w:hint="eastAsia"/>
          <w:szCs w:val="21"/>
        </w:rPr>
        <w:t>。</w:t>
      </w:r>
    </w:p>
    <w:p w:rsidR="00F23CFD" w:rsidRDefault="00303F77">
      <w:pPr>
        <w:jc w:val="left"/>
        <w:rPr>
          <w:szCs w:val="21"/>
        </w:rPr>
      </w:pPr>
      <w:r>
        <w:rPr>
          <w:rFonts w:hint="eastAsia"/>
          <w:b/>
          <w:sz w:val="36"/>
          <w:szCs w:val="36"/>
        </w:rPr>
        <w:t>如何操作</w:t>
      </w:r>
      <w:r>
        <w:rPr>
          <w:rFonts w:hint="eastAsia"/>
          <w:szCs w:val="21"/>
        </w:rPr>
        <w:t>：</w:t>
      </w:r>
    </w:p>
    <w:p w:rsidR="00F23CFD" w:rsidRDefault="00303F77">
      <w:pPr>
        <w:ind w:left="105" w:hangingChars="50" w:hanging="105"/>
        <w:jc w:val="left"/>
        <w:rPr>
          <w:szCs w:val="21"/>
        </w:rPr>
      </w:pPr>
      <w:r>
        <w:rPr>
          <w:szCs w:val="21"/>
        </w:rPr>
        <w:t>1</w:t>
      </w:r>
      <w:r>
        <w:rPr>
          <w:rFonts w:hint="eastAsia"/>
          <w:szCs w:val="21"/>
        </w:rPr>
        <w:t>）打开氮气钢瓶气阀开关，打开分压表开关，调节分压至</w:t>
      </w:r>
      <w:r>
        <w:rPr>
          <w:szCs w:val="21"/>
        </w:rPr>
        <w:t>0.30~0.40mpa</w:t>
      </w:r>
      <w:r>
        <w:rPr>
          <w:rFonts w:hint="eastAsia"/>
          <w:szCs w:val="21"/>
        </w:rPr>
        <w:t>之间，使气体进入浓缩仪内部；</w:t>
      </w:r>
    </w:p>
    <w:p w:rsidR="00F23CFD" w:rsidRDefault="00303F77">
      <w:pPr>
        <w:ind w:left="315" w:hangingChars="150" w:hanging="315"/>
        <w:jc w:val="left"/>
        <w:rPr>
          <w:szCs w:val="21"/>
        </w:rPr>
      </w:pPr>
      <w:r>
        <w:rPr>
          <w:szCs w:val="21"/>
        </w:rPr>
        <w:t>2</w:t>
      </w:r>
      <w:r>
        <w:rPr>
          <w:rFonts w:hint="eastAsia"/>
          <w:szCs w:val="21"/>
        </w:rPr>
        <w:t>）打开浓缩仪电源，进入待机状态，按任意键跳出待机状态。这时听到急促的蜂鸣声（约</w:t>
      </w:r>
      <w:r>
        <w:rPr>
          <w:szCs w:val="21"/>
        </w:rPr>
        <w:t>1</w:t>
      </w:r>
      <w:r>
        <w:rPr>
          <w:rFonts w:hint="eastAsia"/>
          <w:szCs w:val="21"/>
        </w:rPr>
        <w:t>秒</w:t>
      </w:r>
      <w:r>
        <w:rPr>
          <w:szCs w:val="21"/>
        </w:rPr>
        <w:t>/</w:t>
      </w:r>
      <w:r>
        <w:rPr>
          <w:rFonts w:hint="eastAsia"/>
          <w:szCs w:val="21"/>
        </w:rPr>
        <w:t>次），此为水浴箱中水浴不足报警提示，打开仪器上盖，从大理石操作台的样品瓶插入口处加水至缓慢的蜂鸣（约</w:t>
      </w:r>
      <w:r>
        <w:rPr>
          <w:szCs w:val="21"/>
        </w:rPr>
        <w:t>2</w:t>
      </w:r>
      <w:r>
        <w:rPr>
          <w:rFonts w:hint="eastAsia"/>
          <w:szCs w:val="21"/>
        </w:rPr>
        <w:t>秒</w:t>
      </w:r>
      <w:r>
        <w:rPr>
          <w:szCs w:val="21"/>
        </w:rPr>
        <w:t>/</w:t>
      </w:r>
      <w:r>
        <w:rPr>
          <w:rFonts w:hint="eastAsia"/>
          <w:szCs w:val="21"/>
        </w:rPr>
        <w:t>次），缓慢蜂鸣为仪器上盖开关检测器的报警音，在盖好仪器上盖后即停止蜂鸣；</w:t>
      </w:r>
      <w:r>
        <w:rPr>
          <w:szCs w:val="21"/>
        </w:rPr>
        <w:t xml:space="preserve"> </w:t>
      </w:r>
    </w:p>
    <w:p w:rsidR="00F23CFD" w:rsidRDefault="00303F77">
      <w:pPr>
        <w:jc w:val="left"/>
        <w:rPr>
          <w:color w:val="FFFFFF"/>
          <w:sz w:val="18"/>
          <w:szCs w:val="18"/>
        </w:rPr>
      </w:pPr>
      <w:r>
        <w:pict>
          <v:rect id="_x0000_s1026" style="position:absolute;margin-left:110.25pt;margin-top:1.95pt;width:24.75pt;height:29.25pt;z-index:-12;mso-width-relative:page;mso-height-relative:page" fillcolor="black" strokecolor="#f2f2f2" strokeweight="3pt">
            <v:shadow on="t" type="perspective" color="#7f7f7f" opacity=".5" offset="1pt" offset2="-1pt,-2pt"/>
          </v:rect>
        </w:pict>
      </w:r>
      <w:r>
        <w:rPr>
          <w:szCs w:val="21"/>
        </w:rPr>
        <w:t xml:space="preserve">                     </w:t>
      </w:r>
      <w:r>
        <w:rPr>
          <w:color w:val="FFFFFF"/>
          <w:sz w:val="18"/>
          <w:szCs w:val="18"/>
        </w:rPr>
        <w:t xml:space="preserve"> </w:t>
      </w:r>
      <w:r>
        <w:rPr>
          <w:rFonts w:hint="eastAsia"/>
          <w:color w:val="FFFFFF"/>
          <w:sz w:val="18"/>
          <w:szCs w:val="18"/>
        </w:rPr>
        <w:t>控制</w:t>
      </w:r>
    </w:p>
    <w:p w:rsidR="00F23CFD" w:rsidRDefault="00303F77">
      <w:pPr>
        <w:ind w:left="315" w:hangingChars="150" w:hanging="315"/>
        <w:jc w:val="left"/>
        <w:rPr>
          <w:szCs w:val="21"/>
        </w:rPr>
      </w:pPr>
      <w:r>
        <w:rPr>
          <w:szCs w:val="21"/>
        </w:rPr>
        <w:t>3</w:t>
      </w:r>
      <w:r>
        <w:rPr>
          <w:rFonts w:hint="eastAsia"/>
          <w:szCs w:val="21"/>
        </w:rPr>
        <w:t>）通过控制模式切换键</w:t>
      </w:r>
      <w:r>
        <w:rPr>
          <w:color w:val="FFFFFF"/>
          <w:sz w:val="18"/>
          <w:szCs w:val="18"/>
        </w:rPr>
        <w:t xml:space="preserve"> </w:t>
      </w:r>
      <w:r>
        <w:rPr>
          <w:rFonts w:hint="eastAsia"/>
          <w:color w:val="FFFFFF"/>
          <w:sz w:val="18"/>
          <w:szCs w:val="18"/>
        </w:rPr>
        <w:t>模式</w:t>
      </w:r>
      <w:r>
        <w:rPr>
          <w:sz w:val="15"/>
          <w:szCs w:val="15"/>
        </w:rPr>
        <w:t xml:space="preserve">  </w:t>
      </w:r>
      <w:r>
        <w:rPr>
          <w:rFonts w:hint="eastAsia"/>
          <w:szCs w:val="21"/>
        </w:rPr>
        <w:t>选择控制模式，浓缩仪可提供三种控制模式：定时模式、定容</w:t>
      </w:r>
      <w:r>
        <w:rPr>
          <w:szCs w:val="21"/>
        </w:rPr>
        <w:t>/</w:t>
      </w:r>
      <w:r>
        <w:rPr>
          <w:rFonts w:hint="eastAsia"/>
          <w:szCs w:val="21"/>
        </w:rPr>
        <w:t>定时模式、手动模式：</w:t>
      </w:r>
    </w:p>
    <w:p w:rsidR="00F23CFD" w:rsidRDefault="00F23CFD">
      <w:pPr>
        <w:ind w:left="315" w:hangingChars="150" w:hanging="315"/>
        <w:jc w:val="left"/>
        <w:rPr>
          <w:szCs w:val="21"/>
        </w:rPr>
      </w:pPr>
    </w:p>
    <w:p w:rsidR="00F23CFD" w:rsidRDefault="00303F77">
      <w:pPr>
        <w:pStyle w:val="aa"/>
        <w:numPr>
          <w:ilvl w:val="0"/>
          <w:numId w:val="5"/>
        </w:numPr>
        <w:ind w:firstLineChars="0"/>
        <w:jc w:val="left"/>
        <w:rPr>
          <w:color w:val="000000"/>
          <w:szCs w:val="21"/>
        </w:rPr>
      </w:pPr>
      <w:r>
        <w:lastRenderedPageBreak/>
        <w:pict>
          <v:rect id="_x0000_s1027" style="position:absolute;left:0;text-align:left;margin-left:110.25pt;margin-top:1.8pt;width:24.75pt;height:14.25pt;z-index:-11;mso-width-relative:page;mso-height-relative:page" fillcolor="black" strokecolor="#f2f2f2" strokeweight="3pt">
            <v:shadow on="t" type="perspective" color="#7f7f7f" opacity=".5" offset="1pt" offset2="-1pt,-2pt"/>
          </v:rect>
        </w:pict>
      </w:r>
      <w:r>
        <w:rPr>
          <w:rFonts w:hint="eastAsia"/>
          <w:szCs w:val="21"/>
        </w:rPr>
        <w:t>定时模式：指示灯</w:t>
      </w:r>
      <w:r>
        <w:rPr>
          <w:rFonts w:hint="eastAsia"/>
          <w:color w:val="FFFFFF"/>
          <w:sz w:val="18"/>
          <w:szCs w:val="18"/>
        </w:rPr>
        <w:t>定时</w:t>
      </w:r>
      <w:r>
        <w:rPr>
          <w:color w:val="FFFFFF"/>
          <w:sz w:val="18"/>
          <w:szCs w:val="18"/>
        </w:rPr>
        <w:t xml:space="preserve">  </w:t>
      </w:r>
      <w:r>
        <w:rPr>
          <w:rFonts w:hint="eastAsia"/>
          <w:color w:val="000000"/>
          <w:szCs w:val="21"/>
        </w:rPr>
        <w:t>将亮起，当工作时间达到预设的工作时间时，所有通道的吹起都将停止；</w:t>
      </w:r>
    </w:p>
    <w:p w:rsidR="00F23CFD" w:rsidRDefault="00303F77">
      <w:pPr>
        <w:jc w:val="left"/>
        <w:rPr>
          <w:color w:val="FFFFFF"/>
          <w:sz w:val="18"/>
          <w:szCs w:val="18"/>
        </w:rPr>
      </w:pPr>
      <w:r>
        <w:pict>
          <v:rect id="_x0000_s1028" style="position:absolute;margin-left:143.25pt;margin-top:2.1pt;width:24pt;height:28.5pt;z-index:-10;mso-width-relative:page;mso-height-relative:page" fillcolor="black" strokecolor="#f2f2f2" strokeweight="3pt">
            <v:shadow on="t" type="perspective" color="#7f7f7f" opacity=".5" offset="1pt" offset2="-1pt,-2pt"/>
          </v:rect>
        </w:pict>
      </w:r>
      <w:r>
        <w:rPr>
          <w:color w:val="000000"/>
          <w:szCs w:val="21"/>
        </w:rPr>
        <w:t xml:space="preserve">                            </w:t>
      </w:r>
      <w:r>
        <w:rPr>
          <w:rFonts w:hint="eastAsia"/>
          <w:color w:val="FFFFFF"/>
          <w:sz w:val="18"/>
          <w:szCs w:val="18"/>
        </w:rPr>
        <w:t>定容</w:t>
      </w:r>
    </w:p>
    <w:p w:rsidR="00F23CFD" w:rsidRDefault="00303F77">
      <w:pPr>
        <w:pStyle w:val="aa"/>
        <w:numPr>
          <w:ilvl w:val="0"/>
          <w:numId w:val="5"/>
        </w:numPr>
        <w:ind w:firstLineChars="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定容</w:t>
      </w:r>
      <w:r>
        <w:rPr>
          <w:color w:val="000000"/>
          <w:szCs w:val="21"/>
        </w:rPr>
        <w:t>/</w:t>
      </w:r>
      <w:r>
        <w:rPr>
          <w:rFonts w:hint="eastAsia"/>
          <w:color w:val="000000"/>
          <w:szCs w:val="21"/>
        </w:rPr>
        <w:t>定时模式：指示灯</w:t>
      </w:r>
      <w:r>
        <w:rPr>
          <w:color w:val="FFFFFF"/>
          <w:szCs w:val="21"/>
        </w:rPr>
        <w:t xml:space="preserve"> </w:t>
      </w:r>
      <w:r>
        <w:rPr>
          <w:rFonts w:hint="eastAsia"/>
          <w:color w:val="FFFFFF"/>
          <w:sz w:val="18"/>
          <w:szCs w:val="18"/>
        </w:rPr>
        <w:t>定时</w:t>
      </w:r>
      <w:r>
        <w:rPr>
          <w:color w:val="FFFFFF"/>
          <w:sz w:val="18"/>
          <w:szCs w:val="18"/>
        </w:rPr>
        <w:t xml:space="preserve">  </w:t>
      </w:r>
      <w:r>
        <w:rPr>
          <w:rFonts w:hint="eastAsia"/>
          <w:color w:val="000000"/>
          <w:szCs w:val="21"/>
        </w:rPr>
        <w:t>将同时亮起；这相当于带有定时功能的“定容”模式</w:t>
      </w:r>
      <w:r>
        <w:rPr>
          <w:color w:val="000000"/>
          <w:szCs w:val="21"/>
        </w:rPr>
        <w:t>------</w:t>
      </w:r>
      <w:r>
        <w:rPr>
          <w:rFonts w:hint="eastAsia"/>
          <w:color w:val="000000"/>
          <w:szCs w:val="21"/>
        </w:rPr>
        <w:t>除有“定容”模式的功能外，浓缩仪还将会在达到预设工作时长时停止工作（此模式下，仪器默认预设工作时间</w:t>
      </w:r>
      <w:r>
        <w:rPr>
          <w:color w:val="000000"/>
          <w:szCs w:val="21"/>
        </w:rPr>
        <w:t>200</w:t>
      </w:r>
      <w:r>
        <w:rPr>
          <w:color w:val="000000"/>
          <w:szCs w:val="21"/>
        </w:rPr>
        <w:t>0S</w:t>
      </w:r>
      <w:r>
        <w:rPr>
          <w:rFonts w:hint="eastAsia"/>
          <w:color w:val="000000"/>
          <w:szCs w:val="21"/>
        </w:rPr>
        <w:t>，用户可根据需要在</w:t>
      </w:r>
      <w:r>
        <w:rPr>
          <w:color w:val="000000"/>
          <w:szCs w:val="21"/>
        </w:rPr>
        <w:t>0~9999</w:t>
      </w:r>
      <w:r>
        <w:rPr>
          <w:rFonts w:hint="eastAsia"/>
          <w:color w:val="000000"/>
          <w:szCs w:val="21"/>
        </w:rPr>
        <w:t>范围内任意设定），这一模式适合不同样品的浓缩工作；在此模式下，不同工作通道到达定容终点时均会独自蜂鸣报警提示</w:t>
      </w:r>
      <w:r>
        <w:rPr>
          <w:color w:val="000000"/>
          <w:szCs w:val="21"/>
        </w:rPr>
        <w:t>;</w:t>
      </w:r>
    </w:p>
    <w:p w:rsidR="00F23CFD" w:rsidRDefault="00303F77">
      <w:pPr>
        <w:pStyle w:val="aa"/>
        <w:numPr>
          <w:ilvl w:val="0"/>
          <w:numId w:val="5"/>
        </w:numPr>
        <w:ind w:firstLineChars="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手动模式：指示灯“定容”和“定时”都将熄灭，这一模式下，需手动停止每一通道的工作；</w:t>
      </w:r>
    </w:p>
    <w:p w:rsidR="00F23CFD" w:rsidRDefault="00303F77">
      <w:pPr>
        <w:jc w:val="left"/>
        <w:rPr>
          <w:color w:val="000000"/>
          <w:szCs w:val="21"/>
        </w:rPr>
      </w:pP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）设定压力，温度和时间等参数：</w:t>
      </w:r>
    </w:p>
    <w:p w:rsidR="00F23CFD" w:rsidRDefault="00303F77">
      <w:pPr>
        <w:jc w:val="left"/>
        <w:rPr>
          <w:color w:val="FFFFFF"/>
          <w:sz w:val="18"/>
          <w:szCs w:val="18"/>
        </w:rPr>
      </w:pPr>
      <w:r>
        <w:pict>
          <v:rect id="_x0000_s1029" style="position:absolute;margin-left:128.25pt;margin-top:2.7pt;width:24pt;height:27.75pt;z-index:-9;mso-width-relative:page;mso-height-relative:page" fillcolor="black" strokecolor="#f2f2f2" strokeweight="3pt">
            <v:shadow on="t" type="perspective" color="#7f7f7f" opacity=".5" offset="1pt" offset2="-1pt,-2pt"/>
          </v:rect>
        </w:pict>
      </w:r>
      <w:r>
        <w:rPr>
          <w:color w:val="000000"/>
          <w:szCs w:val="21"/>
        </w:rPr>
        <w:t xml:space="preserve">                         </w:t>
      </w:r>
      <w:r>
        <w:rPr>
          <w:rFonts w:hint="eastAsia"/>
          <w:color w:val="FFFFFF"/>
          <w:sz w:val="18"/>
          <w:szCs w:val="18"/>
        </w:rPr>
        <w:t>设定</w:t>
      </w:r>
    </w:p>
    <w:p w:rsidR="00F23CFD" w:rsidRDefault="00303F77">
      <w:pPr>
        <w:pStyle w:val="aa"/>
        <w:numPr>
          <w:ilvl w:val="0"/>
          <w:numId w:val="6"/>
        </w:numPr>
        <w:ind w:firstLineChars="0"/>
        <w:jc w:val="left"/>
        <w:rPr>
          <w:color w:val="000000"/>
          <w:szCs w:val="21"/>
        </w:rPr>
      </w:pPr>
      <w:r>
        <w:pict>
          <v:rect id="_x0000_s1030" style="position:absolute;left:0;text-align:left;margin-left:189pt;margin-top:.6pt;width:25.5pt;height:14.25pt;z-index:-8;mso-width-relative:page;mso-height-relative:page" fillcolor="black" strokecolor="#f2f2f2" strokeweight="3pt">
            <v:shadow on="t" type="perspective" color="#7f7f7f" opacity=".5" offset="1pt" offset2="-1pt,-2pt"/>
          </v:rect>
        </w:pict>
      </w:r>
      <w:r>
        <w:rPr>
          <w:rFonts w:hint="eastAsia"/>
          <w:color w:val="000000"/>
          <w:szCs w:val="21"/>
        </w:rPr>
        <w:t>按下设定</w:t>
      </w:r>
      <w:r>
        <w:rPr>
          <w:color w:val="000000"/>
          <w:szCs w:val="21"/>
        </w:rPr>
        <w:t>/</w:t>
      </w:r>
      <w:r>
        <w:rPr>
          <w:rFonts w:hint="eastAsia"/>
          <w:color w:val="000000"/>
          <w:szCs w:val="21"/>
        </w:rPr>
        <w:t>工作切换键</w:t>
      </w:r>
      <w:r>
        <w:rPr>
          <w:color w:val="FFFFFF"/>
          <w:szCs w:val="21"/>
        </w:rPr>
        <w:t xml:space="preserve"> </w:t>
      </w:r>
      <w:r>
        <w:rPr>
          <w:rFonts w:hint="eastAsia"/>
          <w:color w:val="FFFFFF"/>
          <w:sz w:val="18"/>
          <w:szCs w:val="18"/>
        </w:rPr>
        <w:t>工作</w:t>
      </w:r>
      <w:r>
        <w:rPr>
          <w:color w:val="000000"/>
          <w:szCs w:val="21"/>
        </w:rPr>
        <w:t xml:space="preserve"> </w:t>
      </w:r>
      <w:r>
        <w:rPr>
          <w:rFonts w:hint="eastAsia"/>
          <w:szCs w:val="21"/>
        </w:rPr>
        <w:t>指示灯</w:t>
      </w:r>
      <w:r>
        <w:rPr>
          <w:szCs w:val="21"/>
        </w:rPr>
        <w:t xml:space="preserve"> </w:t>
      </w:r>
      <w:r>
        <w:rPr>
          <w:rFonts w:hint="eastAsia"/>
          <w:color w:val="FFFFFF"/>
          <w:sz w:val="18"/>
          <w:szCs w:val="18"/>
        </w:rPr>
        <w:t>设置</w:t>
      </w:r>
      <w:r>
        <w:rPr>
          <w:color w:val="FFFFFF"/>
          <w:sz w:val="18"/>
          <w:szCs w:val="18"/>
        </w:rPr>
        <w:t xml:space="preserve">  </w:t>
      </w:r>
      <w:r>
        <w:rPr>
          <w:rFonts w:hint="eastAsia"/>
          <w:color w:val="000000"/>
          <w:szCs w:val="21"/>
        </w:rPr>
        <w:t>将亮起，即进入参数设置状态；若</w:t>
      </w:r>
      <w:r>
        <w:rPr>
          <w:color w:val="000000"/>
          <w:szCs w:val="21"/>
        </w:rPr>
        <w:t>5</w:t>
      </w:r>
      <w:r>
        <w:rPr>
          <w:rFonts w:hint="eastAsia"/>
          <w:color w:val="000000"/>
          <w:szCs w:val="21"/>
        </w:rPr>
        <w:t>秒内没有任何按键操作即自动记忆实时参数并退出参数设置状态；用户也可再按一次切换键保存设置的参数并退出参数设置状态；</w:t>
      </w:r>
    </w:p>
    <w:p w:rsidR="00F23CFD" w:rsidRDefault="00303F77">
      <w:pPr>
        <w:jc w:val="left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</w:t>
      </w:r>
    </w:p>
    <w:p w:rsidR="00F23CFD" w:rsidRDefault="00303F77">
      <w:pPr>
        <w:pStyle w:val="aa"/>
        <w:numPr>
          <w:ilvl w:val="0"/>
          <w:numId w:val="6"/>
        </w:numPr>
        <w:ind w:firstLineChars="0"/>
        <w:jc w:val="left"/>
        <w:rPr>
          <w:color w:val="000000"/>
          <w:szCs w:val="21"/>
        </w:rPr>
      </w:pPr>
      <w:r>
        <w:pict>
          <v:rect id="_x0000_s1031" style="position:absolute;left:0;text-align:left;margin-left:54.75pt;margin-top:15.45pt;width:24pt;height:17.25pt;z-index:-6;mso-width-relative:page;mso-height-relative:page" fillcolor="black" strokecolor="#f2f2f2" strokeweight="3pt">
            <v:shadow on="t" type="perspective" color="#7f7f7f" opacity=".5" offset="1pt" offset2="-1pt,-2pt"/>
          </v:rect>
        </w:pict>
      </w:r>
      <w:r>
        <w:pict>
          <v:rect id="_x0000_s1032" style="position:absolute;left:0;text-align:left;margin-left:98.25pt;margin-top:1.2pt;width:25.5pt;height:14.25pt;z-index:-7;mso-width-relative:page;mso-height-relative:page" fillcolor="black" strokecolor="#f2f2f2" strokeweight="3pt">
            <v:shadow on="t" type="perspective" color="#7f7f7f" opacity=".5" offset="1pt" offset2="-1pt,-2pt"/>
          </v:rect>
        </w:pict>
      </w:r>
      <w:r>
        <w:rPr>
          <w:rFonts w:hint="eastAsia"/>
          <w:color w:val="000000"/>
          <w:szCs w:val="21"/>
        </w:rPr>
        <w:t>按参数显示键</w:t>
      </w:r>
      <w:r>
        <w:rPr>
          <w:color w:val="FFFFFF"/>
          <w:sz w:val="18"/>
          <w:szCs w:val="18"/>
        </w:rPr>
        <w:t xml:space="preserve"> </w:t>
      </w:r>
      <w:r>
        <w:rPr>
          <w:rFonts w:hint="eastAsia"/>
          <w:color w:val="FFFFFF"/>
          <w:sz w:val="18"/>
          <w:szCs w:val="18"/>
        </w:rPr>
        <w:t>设置</w:t>
      </w:r>
      <w:r>
        <w:rPr>
          <w:color w:val="000000"/>
          <w:szCs w:val="21"/>
        </w:rPr>
        <w:t xml:space="preserve"> </w:t>
      </w:r>
      <w:r>
        <w:rPr>
          <w:color w:val="FFFFFF"/>
          <w:szCs w:val="21"/>
        </w:rPr>
        <w:t xml:space="preserve"> </w:t>
      </w:r>
      <w:r>
        <w:rPr>
          <w:rFonts w:hint="eastAsia"/>
          <w:color w:val="000000"/>
          <w:szCs w:val="21"/>
        </w:rPr>
        <w:t>选择数码窗口中显示的参数类型，如显示的数值为压力值，指示等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FFFFFF"/>
          <w:sz w:val="18"/>
          <w:szCs w:val="18"/>
        </w:rPr>
        <w:t>压力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将亮起，其他同理；</w:t>
      </w:r>
    </w:p>
    <w:p w:rsidR="00F23CFD" w:rsidRDefault="00303F77">
      <w:pPr>
        <w:rPr>
          <w:color w:val="000000"/>
          <w:szCs w:val="21"/>
        </w:rPr>
      </w:pPr>
      <w: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3" type="#_x0000_t120" style="position:absolute;left:0;text-align:left;margin-left:75pt;margin-top:12.9pt;width:19.5pt;height:16.5pt;z-index:-5;mso-width-relative:page;mso-height-relative:page"/>
        </w:pict>
      </w:r>
      <w:r>
        <w:pict>
          <v:shape id="_x0000_s1034" type="#_x0000_t120" style="position:absolute;left:0;text-align:left;margin-left:94.5pt;margin-top:12.9pt;width:20.25pt;height:16.5pt;z-index:-4;mso-width-relative:page;mso-height-relative:page"/>
        </w:pict>
      </w:r>
    </w:p>
    <w:p w:rsidR="00F23CFD" w:rsidRDefault="00303F77">
      <w:pPr>
        <w:pStyle w:val="aa"/>
        <w:numPr>
          <w:ilvl w:val="0"/>
          <w:numId w:val="6"/>
        </w:numPr>
        <w:ind w:firstLineChars="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按上下键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▲</w:t>
      </w:r>
      <w:r>
        <w:rPr>
          <w:color w:val="000000"/>
          <w:szCs w:val="21"/>
        </w:rPr>
        <w:t xml:space="preserve">  </w:t>
      </w:r>
      <w:r>
        <w:rPr>
          <w:rFonts w:ascii="宋体" w:hAnsi="宋体" w:hint="eastAsia"/>
          <w:color w:val="000000"/>
          <w:szCs w:val="21"/>
        </w:rPr>
        <w:t>▼</w:t>
      </w:r>
      <w:r>
        <w:rPr>
          <w:rFonts w:ascii="宋体" w:hAnsi="宋体"/>
          <w:color w:val="000000"/>
          <w:szCs w:val="21"/>
        </w:rPr>
        <w:t xml:space="preserve"> </w:t>
      </w:r>
      <w:r>
        <w:rPr>
          <w:rFonts w:ascii="宋体" w:hAnsi="宋体" w:hint="eastAsia"/>
          <w:color w:val="000000"/>
          <w:szCs w:val="21"/>
        </w:rPr>
        <w:t>修改参数值；</w:t>
      </w:r>
    </w:p>
    <w:p w:rsidR="00F23CFD" w:rsidRDefault="00303F77">
      <w:pPr>
        <w:pStyle w:val="aa"/>
        <w:numPr>
          <w:ilvl w:val="0"/>
          <w:numId w:val="6"/>
        </w:numPr>
        <w:ind w:firstLineChars="0"/>
        <w:jc w:val="left"/>
        <w:rPr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注意各种数值的单位和上限；</w:t>
      </w:r>
    </w:p>
    <w:p w:rsidR="00F23CFD" w:rsidRDefault="00303F77">
      <w:pPr>
        <w:ind w:left="300"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压力：</w:t>
      </w:r>
      <w:r>
        <w:rPr>
          <w:b/>
          <w:color w:val="000000"/>
          <w:szCs w:val="21"/>
        </w:rPr>
        <w:t>001~010</w:t>
      </w:r>
      <w:r>
        <w:rPr>
          <w:rFonts w:hint="eastAsia"/>
          <w:b/>
          <w:color w:val="000000"/>
          <w:szCs w:val="21"/>
        </w:rPr>
        <w:t>档，最高压力</w:t>
      </w:r>
      <w:r>
        <w:rPr>
          <w:b/>
          <w:color w:val="000000"/>
          <w:szCs w:val="21"/>
        </w:rPr>
        <w:t>0.10mpa</w:t>
      </w:r>
      <w:r>
        <w:rPr>
          <w:rFonts w:hint="eastAsia"/>
          <w:b/>
          <w:color w:val="000000"/>
          <w:szCs w:val="21"/>
        </w:rPr>
        <w:t>，每</w:t>
      </w:r>
      <w:proofErr w:type="gramStart"/>
      <w:r>
        <w:rPr>
          <w:rFonts w:hint="eastAsia"/>
          <w:b/>
          <w:color w:val="000000"/>
          <w:szCs w:val="21"/>
        </w:rPr>
        <w:t>档压力</w:t>
      </w:r>
      <w:proofErr w:type="gramEnd"/>
      <w:r>
        <w:rPr>
          <w:rFonts w:hint="eastAsia"/>
          <w:b/>
          <w:color w:val="000000"/>
          <w:szCs w:val="21"/>
        </w:rPr>
        <w:t>增量为</w:t>
      </w:r>
      <w:r>
        <w:rPr>
          <w:b/>
          <w:color w:val="000000"/>
          <w:szCs w:val="21"/>
        </w:rPr>
        <w:t>0.10mps</w:t>
      </w:r>
    </w:p>
    <w:p w:rsidR="00F23CFD" w:rsidRDefault="00303F77">
      <w:pPr>
        <w:ind w:left="300"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温度：室温</w:t>
      </w:r>
      <w:r>
        <w:rPr>
          <w:b/>
          <w:color w:val="000000"/>
          <w:szCs w:val="21"/>
        </w:rPr>
        <w:t>~95</w:t>
      </w:r>
      <w:r>
        <w:rPr>
          <w:rFonts w:hint="eastAsia"/>
          <w:b/>
          <w:color w:val="000000"/>
          <w:szCs w:val="21"/>
        </w:rPr>
        <w:t>±</w:t>
      </w:r>
      <w:r>
        <w:rPr>
          <w:b/>
          <w:color w:val="000000"/>
          <w:szCs w:val="21"/>
        </w:rPr>
        <w:t>0.5</w:t>
      </w:r>
      <w:r>
        <w:rPr>
          <w:rFonts w:hint="eastAsia"/>
          <w:b/>
          <w:color w:val="000000"/>
          <w:szCs w:val="21"/>
        </w:rPr>
        <w:t>℃；</w:t>
      </w:r>
    </w:p>
    <w:p w:rsidR="00F23CFD" w:rsidRDefault="00303F77">
      <w:pPr>
        <w:ind w:left="300"/>
        <w:jc w:val="left"/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时间：</w:t>
      </w:r>
      <w:r>
        <w:rPr>
          <w:b/>
          <w:color w:val="000000"/>
          <w:szCs w:val="21"/>
        </w:rPr>
        <w:t>0~9999s</w:t>
      </w:r>
    </w:p>
    <w:p w:rsidR="00F23CFD" w:rsidRDefault="00303F77">
      <w:pPr>
        <w:pStyle w:val="aa"/>
        <w:numPr>
          <w:ilvl w:val="0"/>
          <w:numId w:val="7"/>
        </w:numPr>
        <w:ind w:firstLineChars="0"/>
        <w:jc w:val="left"/>
        <w:rPr>
          <w:b/>
          <w:color w:val="000000"/>
          <w:szCs w:val="21"/>
        </w:rPr>
      </w:pPr>
      <w:proofErr w:type="gramStart"/>
      <w:r>
        <w:rPr>
          <w:rFonts w:hint="eastAsia"/>
          <w:color w:val="000000"/>
          <w:szCs w:val="21"/>
        </w:rPr>
        <w:t>档</w:t>
      </w:r>
      <w:proofErr w:type="gramEnd"/>
      <w:r>
        <w:rPr>
          <w:rFonts w:hint="eastAsia"/>
          <w:color w:val="000000"/>
          <w:szCs w:val="21"/>
        </w:rPr>
        <w:t>控制模式和参数都设置好后，再次确认</w:t>
      </w:r>
      <w:r>
        <w:rPr>
          <w:color w:val="000000"/>
          <w:szCs w:val="21"/>
        </w:rPr>
        <w:softHyphen/>
      </w:r>
      <w:r>
        <w:rPr>
          <w:rFonts w:hint="eastAsia"/>
          <w:b/>
          <w:color w:val="000000"/>
          <w:sz w:val="24"/>
          <w:szCs w:val="24"/>
          <w:u w:val="single"/>
        </w:rPr>
        <w:t>气源阀门已打开，气体已进入浓缩仪内部</w:t>
      </w:r>
      <w:r>
        <w:rPr>
          <w:rFonts w:hint="eastAsia"/>
          <w:color w:val="000000"/>
          <w:szCs w:val="21"/>
        </w:rPr>
        <w:t>；</w:t>
      </w:r>
    </w:p>
    <w:p w:rsidR="00F23CFD" w:rsidRDefault="00303F77">
      <w:pPr>
        <w:pStyle w:val="aa"/>
        <w:numPr>
          <w:ilvl w:val="0"/>
          <w:numId w:val="7"/>
        </w:numPr>
        <w:ind w:firstLineChars="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在大理石操作台上插入样品瓶，注意确保样品瓶已插入到位（样品瓶底部被掏住的手感），没有悬空；</w:t>
      </w:r>
    </w:p>
    <w:p w:rsidR="00F23CFD" w:rsidRDefault="00303F77">
      <w:pPr>
        <w:pStyle w:val="aa"/>
        <w:numPr>
          <w:ilvl w:val="0"/>
          <w:numId w:val="7"/>
        </w:numPr>
        <w:ind w:firstLineChars="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若需处理的样品数少于</w:t>
      </w:r>
      <w:r>
        <w:rPr>
          <w:color w:val="000000"/>
          <w:szCs w:val="21"/>
        </w:rPr>
        <w:t>12</w:t>
      </w:r>
      <w:r>
        <w:rPr>
          <w:rFonts w:hint="eastAsia"/>
          <w:color w:val="000000"/>
          <w:szCs w:val="21"/>
        </w:rPr>
        <w:t>个，请用仪器配件中的</w:t>
      </w:r>
      <w:proofErr w:type="gramStart"/>
      <w:r>
        <w:rPr>
          <w:rFonts w:hint="eastAsia"/>
          <w:color w:val="000000"/>
          <w:szCs w:val="21"/>
        </w:rPr>
        <w:t>密封盖把大理石</w:t>
      </w:r>
      <w:proofErr w:type="gramEnd"/>
      <w:r>
        <w:rPr>
          <w:rFonts w:hint="eastAsia"/>
          <w:color w:val="000000"/>
          <w:szCs w:val="21"/>
        </w:rPr>
        <w:t>操作台上闲置的样品瓶插入口封好；若使用</w:t>
      </w:r>
      <w:r>
        <w:rPr>
          <w:color w:val="000000"/>
          <w:szCs w:val="21"/>
        </w:rPr>
        <w:t>50ml</w:t>
      </w:r>
      <w:r>
        <w:rPr>
          <w:rFonts w:hint="eastAsia"/>
          <w:color w:val="000000"/>
          <w:szCs w:val="21"/>
        </w:rPr>
        <w:t>的瓶子，需要在大理石操作台的样品瓶插入口上套上过渡套，以降低排风系统的压力，并更好地固定瓶子；</w:t>
      </w:r>
    </w:p>
    <w:p w:rsidR="00F23CFD" w:rsidRDefault="00303F77">
      <w:pPr>
        <w:pStyle w:val="aa"/>
        <w:numPr>
          <w:ilvl w:val="0"/>
          <w:numId w:val="7"/>
        </w:numPr>
        <w:ind w:firstLineChars="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闭合仪器上盖，这时缓慢蜂鸣停止，仪器进入工作状态。打开样品瓶对应的通道开关（见图</w:t>
      </w:r>
      <w:r>
        <w:rPr>
          <w:color w:val="000000"/>
          <w:szCs w:val="21"/>
        </w:rPr>
        <w:t>2.6</w:t>
      </w:r>
      <w:r>
        <w:rPr>
          <w:rFonts w:hint="eastAsia"/>
          <w:color w:val="000000"/>
          <w:szCs w:val="21"/>
        </w:rPr>
        <w:t>，数字</w:t>
      </w:r>
      <w:r>
        <w:rPr>
          <w:color w:val="000000"/>
          <w:szCs w:val="21"/>
        </w:rPr>
        <w:t>1~12</w:t>
      </w:r>
      <w:r>
        <w:rPr>
          <w:rFonts w:hint="eastAsia"/>
          <w:color w:val="000000"/>
          <w:szCs w:val="21"/>
        </w:rPr>
        <w:t>的按键即为通道开关按键）浓缩仪即开始工作；</w:t>
      </w:r>
    </w:p>
    <w:p w:rsidR="00F23CFD" w:rsidRDefault="00303F77">
      <w:pPr>
        <w:pStyle w:val="aa"/>
        <w:numPr>
          <w:ilvl w:val="0"/>
          <w:numId w:val="7"/>
        </w:numPr>
        <w:ind w:firstLineChars="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如果工作状态为非手动模式，浓缩仪在所设定的工作完成后，会有蜂鸣报警提示；</w:t>
      </w:r>
    </w:p>
    <w:p w:rsidR="00F23CFD" w:rsidRDefault="00303F77">
      <w:pPr>
        <w:pStyle w:val="aa"/>
        <w:numPr>
          <w:ilvl w:val="0"/>
          <w:numId w:val="8"/>
        </w:numPr>
        <w:ind w:firstLineChars="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定时模式下，倒计时结束时，蜂鸣报警提示；</w:t>
      </w:r>
    </w:p>
    <w:p w:rsidR="00F23CFD" w:rsidRDefault="00303F77">
      <w:pPr>
        <w:pStyle w:val="aa"/>
        <w:numPr>
          <w:ilvl w:val="0"/>
          <w:numId w:val="8"/>
        </w:numPr>
        <w:ind w:firstLineChars="0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定容</w:t>
      </w:r>
      <w:r>
        <w:rPr>
          <w:color w:val="000000"/>
          <w:szCs w:val="21"/>
        </w:rPr>
        <w:t>/</w:t>
      </w:r>
      <w:r>
        <w:rPr>
          <w:rFonts w:hint="eastAsia"/>
          <w:color w:val="000000"/>
          <w:szCs w:val="21"/>
        </w:rPr>
        <w:t>定时模式下，各工作通道浓缩至终点体积时，蜂鸣报警提示；当</w:t>
      </w:r>
      <w:proofErr w:type="gramStart"/>
      <w:r>
        <w:rPr>
          <w:rFonts w:hint="eastAsia"/>
          <w:color w:val="000000"/>
          <w:szCs w:val="21"/>
        </w:rPr>
        <w:t>最后仪一路工作</w:t>
      </w:r>
      <w:proofErr w:type="gramEnd"/>
      <w:r>
        <w:rPr>
          <w:rFonts w:hint="eastAsia"/>
          <w:color w:val="000000"/>
          <w:szCs w:val="21"/>
        </w:rPr>
        <w:t>通道浓缩至终点体积时，仪器长鸣（无间隔蜂鸣</w:t>
      </w: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分钟）；</w:t>
      </w:r>
    </w:p>
    <w:p w:rsidR="00F23CFD" w:rsidRDefault="00303F77">
      <w:pPr>
        <w:pStyle w:val="aa"/>
        <w:numPr>
          <w:ilvl w:val="0"/>
          <w:numId w:val="7"/>
        </w:numPr>
        <w:ind w:firstLineChars="0"/>
        <w:jc w:val="left"/>
        <w:rPr>
          <w:b/>
          <w:color w:val="000000"/>
          <w:sz w:val="24"/>
          <w:szCs w:val="24"/>
        </w:rPr>
      </w:pPr>
      <w:r>
        <w:rPr>
          <w:rFonts w:hint="eastAsia"/>
          <w:color w:val="000000"/>
          <w:szCs w:val="21"/>
        </w:rPr>
        <w:t>仪器工作完毕后，按待机键，重新进入待机状态。</w:t>
      </w:r>
      <w:r>
        <w:rPr>
          <w:rFonts w:hint="eastAsia"/>
          <w:b/>
          <w:color w:val="000000"/>
          <w:sz w:val="24"/>
          <w:szCs w:val="24"/>
        </w:rPr>
        <w:t>注意：考虑到用户刚做完试验后，有部分水蒸气和有机溶剂残留，排风系统仍然处于运作状态。</w:t>
      </w:r>
    </w:p>
    <w:p w:rsidR="00F23CFD" w:rsidRDefault="00303F77">
      <w:pPr>
        <w:jc w:val="left"/>
        <w:rPr>
          <w:b/>
          <w:color w:val="000000"/>
          <w:sz w:val="36"/>
          <w:szCs w:val="36"/>
        </w:rPr>
      </w:pPr>
      <w:r>
        <w:rPr>
          <w:rFonts w:hint="eastAsia"/>
          <w:b/>
          <w:color w:val="000000"/>
          <w:sz w:val="36"/>
          <w:szCs w:val="36"/>
        </w:rPr>
        <w:t>注意事项</w:t>
      </w:r>
    </w:p>
    <w:p w:rsidR="00F23CFD" w:rsidRDefault="00303F77">
      <w:pPr>
        <w:jc w:val="left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 xml:space="preserve"> 1</w:t>
      </w:r>
      <w:r>
        <w:rPr>
          <w:rFonts w:hint="eastAsia"/>
          <w:b/>
          <w:color w:val="000000"/>
          <w:sz w:val="28"/>
          <w:szCs w:val="28"/>
        </w:rPr>
        <w:t>）</w:t>
      </w:r>
      <w:r>
        <w:rPr>
          <w:rFonts w:hint="eastAsia"/>
          <w:b/>
          <w:color w:val="000000"/>
          <w:sz w:val="28"/>
          <w:szCs w:val="28"/>
          <w:u w:val="single"/>
        </w:rPr>
        <w:t>必须先打开起源阀门，让氮气进入</w:t>
      </w:r>
      <w:proofErr w:type="gramStart"/>
      <w:r>
        <w:rPr>
          <w:rFonts w:hint="eastAsia"/>
          <w:b/>
          <w:color w:val="000000"/>
          <w:sz w:val="28"/>
          <w:szCs w:val="28"/>
          <w:u w:val="single"/>
        </w:rPr>
        <w:t>浓缩仪内才能</w:t>
      </w:r>
      <w:proofErr w:type="gramEnd"/>
      <w:r>
        <w:rPr>
          <w:rFonts w:hint="eastAsia"/>
          <w:b/>
          <w:color w:val="000000"/>
          <w:sz w:val="28"/>
          <w:szCs w:val="28"/>
          <w:u w:val="single"/>
        </w:rPr>
        <w:t>打开通道开关开始工作，否则将损坏自动调压装置，切记！！！</w:t>
      </w:r>
      <w:r>
        <w:rPr>
          <w:b/>
          <w:color w:val="000000"/>
          <w:sz w:val="28"/>
          <w:szCs w:val="28"/>
          <w:u w:val="single"/>
        </w:rPr>
        <w:t xml:space="preserve"> </w:t>
      </w:r>
    </w:p>
    <w:p w:rsidR="00F23CFD" w:rsidRDefault="00303F77">
      <w:pPr>
        <w:ind w:leftChars="50" w:left="525" w:hangingChars="200" w:hanging="420"/>
        <w:jc w:val="left"/>
        <w:rPr>
          <w:color w:val="000000"/>
          <w:szCs w:val="21"/>
        </w:rPr>
      </w:pPr>
      <w:r>
        <w:lastRenderedPageBreak/>
        <w:pict>
          <v:rect id="_x0000_s1035" style="position:absolute;left:0;text-align:left;margin-left:5in;margin-top:2.25pt;width:21pt;height:13.5pt;z-index:-3;mso-width-relative:page;mso-height-relative:page" fillcolor="black" strokecolor="#f2f2f2" strokeweight="3pt">
            <v:shadow on="t" type="perspective" color="#7f7f7f" opacity=".5" offset="1pt" offset2="-1pt,-2pt"/>
          </v:rect>
        </w:pict>
      </w:r>
      <w:r>
        <w:rPr>
          <w:color w:val="000000"/>
          <w:szCs w:val="21"/>
        </w:rPr>
        <w:t>2</w:t>
      </w:r>
      <w:r>
        <w:rPr>
          <w:rFonts w:hint="eastAsia"/>
          <w:color w:val="000000"/>
          <w:szCs w:val="21"/>
        </w:rPr>
        <w:t>）气源是否有足够的气压；气压不足，仪器工作通道打开数秒后会集体关闭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FFFFFF"/>
          <w:sz w:val="18"/>
          <w:szCs w:val="18"/>
        </w:rPr>
        <w:t>压力</w:t>
      </w:r>
      <w:r>
        <w:rPr>
          <w:color w:val="FFFFFF"/>
          <w:sz w:val="18"/>
          <w:szCs w:val="18"/>
        </w:rPr>
        <w:t xml:space="preserve"> </w:t>
      </w:r>
      <w:r>
        <w:rPr>
          <w:rFonts w:hint="eastAsia"/>
          <w:color w:val="000000"/>
          <w:szCs w:val="21"/>
        </w:rPr>
        <w:t>指示</w:t>
      </w:r>
    </w:p>
    <w:p w:rsidR="00F23CFD" w:rsidRDefault="00303F77">
      <w:pPr>
        <w:ind w:leftChars="200" w:left="525" w:hangingChars="50" w:hanging="105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灯不断闪烁，并伴有急促蜂鸣报警（约</w:t>
      </w:r>
      <w:r>
        <w:rPr>
          <w:color w:val="000000"/>
          <w:szCs w:val="21"/>
        </w:rPr>
        <w:t>0.5</w:t>
      </w:r>
      <w:r>
        <w:rPr>
          <w:rFonts w:hint="eastAsia"/>
          <w:color w:val="000000"/>
          <w:szCs w:val="21"/>
        </w:rPr>
        <w:t>秒</w:t>
      </w:r>
      <w:r>
        <w:rPr>
          <w:color w:val="000000"/>
          <w:szCs w:val="21"/>
        </w:rPr>
        <w:t>/</w:t>
      </w:r>
      <w:r>
        <w:rPr>
          <w:rFonts w:hint="eastAsia"/>
          <w:color w:val="000000"/>
          <w:szCs w:val="21"/>
        </w:rPr>
        <w:t>次）；发生此情况后，需要提供足够的气压，并重新打开工作的通道，仪器才能正常工作；</w:t>
      </w:r>
      <w:r>
        <w:rPr>
          <w:color w:val="000000"/>
          <w:szCs w:val="21"/>
        </w:rPr>
        <w:t xml:space="preserve"> </w:t>
      </w:r>
    </w:p>
    <w:p w:rsidR="00F23CFD" w:rsidRDefault="00303F77">
      <w:pPr>
        <w:ind w:leftChars="50" w:left="420" w:hangingChars="150" w:hanging="315"/>
        <w:jc w:val="left"/>
        <w:rPr>
          <w:color w:val="000000"/>
          <w:szCs w:val="21"/>
        </w:rPr>
      </w:pPr>
      <w:r>
        <w:rPr>
          <w:color w:val="000000"/>
          <w:szCs w:val="21"/>
        </w:rPr>
        <w:t>3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>50ml</w:t>
      </w:r>
      <w:r>
        <w:rPr>
          <w:rFonts w:hint="eastAsia"/>
          <w:color w:val="000000"/>
          <w:szCs w:val="21"/>
        </w:rPr>
        <w:t>的浓缩</w:t>
      </w:r>
      <w:proofErr w:type="gramStart"/>
      <w:r>
        <w:rPr>
          <w:rFonts w:hint="eastAsia"/>
          <w:color w:val="000000"/>
          <w:szCs w:val="21"/>
        </w:rPr>
        <w:t>瓶必须</w:t>
      </w:r>
      <w:proofErr w:type="gramEnd"/>
      <w:r>
        <w:rPr>
          <w:rFonts w:hint="eastAsia"/>
          <w:color w:val="000000"/>
          <w:szCs w:val="21"/>
        </w:rPr>
        <w:t>配以过渡套使用，以便更好地固定浓缩瓶；大理石操作台闲置的样品瓶插入口必须用密封盖封好，以降低排风系统的压力；</w:t>
      </w:r>
    </w:p>
    <w:p w:rsidR="00F23CFD" w:rsidRDefault="00303F77">
      <w:pPr>
        <w:ind w:leftChars="50" w:left="420" w:hangingChars="150" w:hanging="315"/>
        <w:jc w:val="left"/>
        <w:rPr>
          <w:color w:val="000000"/>
          <w:szCs w:val="21"/>
        </w:rPr>
      </w:pPr>
      <w:r>
        <w:rPr>
          <w:color w:val="000000"/>
          <w:szCs w:val="21"/>
        </w:rPr>
        <w:t>4</w:t>
      </w:r>
      <w:r>
        <w:rPr>
          <w:rFonts w:hint="eastAsia"/>
          <w:color w:val="000000"/>
          <w:szCs w:val="21"/>
        </w:rPr>
        <w:t>）水浴箱中必须要有足够水位的水时加热器才能工作，即至少加水至急促蜂鸣消失，约</w:t>
      </w:r>
      <w:r>
        <w:rPr>
          <w:color w:val="000000"/>
          <w:szCs w:val="21"/>
        </w:rPr>
        <w:t>7</w:t>
      </w:r>
      <w:r>
        <w:rPr>
          <w:rFonts w:hint="eastAsia"/>
          <w:color w:val="000000"/>
          <w:szCs w:val="21"/>
        </w:rPr>
        <w:t>升；</w:t>
      </w:r>
    </w:p>
    <w:p w:rsidR="00F23CFD" w:rsidRDefault="00303F77">
      <w:pPr>
        <w:ind w:leftChars="50" w:left="527" w:hangingChars="150" w:hanging="422"/>
        <w:jc w:val="left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>5</w:t>
      </w:r>
      <w:r>
        <w:rPr>
          <w:rFonts w:hint="eastAsia"/>
          <w:b/>
          <w:color w:val="000000"/>
          <w:sz w:val="28"/>
          <w:szCs w:val="28"/>
        </w:rPr>
        <w:t>）</w:t>
      </w:r>
      <w:r>
        <w:rPr>
          <w:rFonts w:hint="eastAsia"/>
          <w:b/>
          <w:color w:val="000000"/>
          <w:sz w:val="28"/>
          <w:szCs w:val="28"/>
          <w:u w:val="single"/>
        </w:rPr>
        <w:t>插入样品瓶之前，一定要确保水浴箱中有足够水位的水，确保样品瓶外壁无有机溶剂残留，尤其是样品瓶底端尖嘴与瓶身的链接处。因为此处与定容传感器有直接接触，有机溶剂会缩</w:t>
      </w:r>
      <w:r>
        <w:rPr>
          <w:rFonts w:hint="eastAsia"/>
          <w:b/>
          <w:color w:val="000000"/>
          <w:sz w:val="28"/>
          <w:szCs w:val="28"/>
          <w:u w:val="single"/>
        </w:rPr>
        <w:t>短定容传感器的寿命，甚至直接损坏定容传感器，切记！！！</w:t>
      </w:r>
    </w:p>
    <w:p w:rsidR="00F23CFD" w:rsidRDefault="00303F77">
      <w:pPr>
        <w:ind w:leftChars="66" w:left="414" w:hangingChars="98" w:hanging="275"/>
        <w:jc w:val="left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</w:rPr>
        <w:t>6</w:t>
      </w:r>
      <w:r>
        <w:rPr>
          <w:rFonts w:hint="eastAsia"/>
          <w:b/>
          <w:color w:val="000000"/>
          <w:sz w:val="28"/>
          <w:szCs w:val="28"/>
        </w:rPr>
        <w:t>）</w:t>
      </w:r>
      <w:r>
        <w:rPr>
          <w:rFonts w:hint="eastAsia"/>
          <w:b/>
          <w:color w:val="000000"/>
          <w:sz w:val="28"/>
          <w:szCs w:val="28"/>
          <w:u w:val="single"/>
        </w:rPr>
        <w:t>倘若水浴箱中不慎进入有机溶剂，应立刻加入大量清水稀释有机溶剂在水浴箱中的浓度，并马上更换新的加热用水，切记！！！</w:t>
      </w:r>
    </w:p>
    <w:p w:rsidR="00F23CFD" w:rsidRDefault="00303F77">
      <w:pPr>
        <w:jc w:val="left"/>
        <w:rPr>
          <w:sz w:val="15"/>
          <w:szCs w:val="15"/>
        </w:rPr>
      </w:pPr>
      <w:r>
        <w:rPr>
          <w:color w:val="000000"/>
          <w:szCs w:val="21"/>
        </w:rPr>
        <w:t>7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仪器的盖子装有开关检测器，工作过程中打开盖子会有凤鸣报警，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分钟之内合上盖子，</w:t>
      </w:r>
      <w:r>
        <w:rPr>
          <w:color w:val="000000"/>
          <w:szCs w:val="21"/>
        </w:rPr>
        <w:t xml:space="preserve">   </w:t>
      </w:r>
    </w:p>
    <w:p w:rsidR="00F23CFD" w:rsidRDefault="00303F77">
      <w:pPr>
        <w:jc w:val="left"/>
        <w:rPr>
          <w:color w:val="000000"/>
          <w:szCs w:val="21"/>
        </w:rPr>
      </w:pPr>
      <w:r>
        <w:rPr>
          <w:sz w:val="15"/>
          <w:szCs w:val="15"/>
        </w:rPr>
        <w:t xml:space="preserve">     </w:t>
      </w:r>
      <w:r>
        <w:rPr>
          <w:rFonts w:hint="eastAsia"/>
          <w:szCs w:val="21"/>
        </w:rPr>
        <w:t>有的</w:t>
      </w:r>
      <w:proofErr w:type="gramStart"/>
      <w:r>
        <w:rPr>
          <w:rFonts w:hint="eastAsia"/>
          <w:szCs w:val="21"/>
        </w:rPr>
        <w:t>工作通道</w:t>
      </w:r>
      <w:r>
        <w:rPr>
          <w:rFonts w:hint="eastAsia"/>
          <w:color w:val="000000"/>
          <w:szCs w:val="21"/>
        </w:rPr>
        <w:t>工作通道</w:t>
      </w:r>
      <w:proofErr w:type="gramEnd"/>
      <w:r>
        <w:rPr>
          <w:rFonts w:hint="eastAsia"/>
          <w:color w:val="000000"/>
          <w:szCs w:val="21"/>
        </w:rPr>
        <w:t>继续工作；超过</w:t>
      </w:r>
      <w:r>
        <w:rPr>
          <w:color w:val="000000"/>
          <w:szCs w:val="21"/>
        </w:rPr>
        <w:t>1</w:t>
      </w:r>
      <w:r>
        <w:rPr>
          <w:rFonts w:hint="eastAsia"/>
          <w:color w:val="000000"/>
          <w:szCs w:val="21"/>
        </w:rPr>
        <w:t>分钟后，所有工作通道将被闭，工作通道被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关</w:t>
      </w:r>
      <w:r>
        <w:rPr>
          <w:color w:val="000000"/>
          <w:szCs w:val="21"/>
        </w:rPr>
        <w:t xml:space="preserve"> </w:t>
      </w:r>
    </w:p>
    <w:p w:rsidR="00F23CFD" w:rsidRDefault="00303F77">
      <w:pPr>
        <w:ind w:firstLine="405"/>
        <w:jc w:val="left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闭后；再次合上盖子，需要重新手动打开相应的工作通道开关；</w:t>
      </w:r>
    </w:p>
    <w:p w:rsidR="00F23CFD" w:rsidRDefault="00303F77">
      <w:pPr>
        <w:jc w:val="left"/>
        <w:rPr>
          <w:color w:val="000000"/>
          <w:szCs w:val="21"/>
        </w:rPr>
      </w:pPr>
      <w:r>
        <w:rPr>
          <w:color w:val="000000"/>
          <w:szCs w:val="21"/>
        </w:rPr>
        <w:t>8</w:t>
      </w:r>
      <w:r>
        <w:rPr>
          <w:rFonts w:hint="eastAsia"/>
          <w:color w:val="000000"/>
          <w:szCs w:val="21"/>
        </w:rPr>
        <w:t>）</w:t>
      </w:r>
      <w:r>
        <w:rPr>
          <w:color w:val="000000"/>
          <w:szCs w:val="21"/>
        </w:rPr>
        <w:t xml:space="preserve"> </w:t>
      </w:r>
      <w:r>
        <w:rPr>
          <w:rFonts w:hint="eastAsia"/>
          <w:color w:val="000000"/>
          <w:szCs w:val="21"/>
        </w:rPr>
        <w:t>在使用仪器过程中，请保持仪器的清洁、干燥，尤其是仪器的控制面板，如若不小心</w:t>
      </w:r>
      <w:proofErr w:type="gramStart"/>
      <w:r>
        <w:rPr>
          <w:rFonts w:hint="eastAsia"/>
          <w:color w:val="000000"/>
          <w:szCs w:val="21"/>
        </w:rPr>
        <w:t>溅</w:t>
      </w:r>
      <w:proofErr w:type="gramEnd"/>
      <w:r>
        <w:rPr>
          <w:color w:val="000000"/>
          <w:szCs w:val="21"/>
        </w:rPr>
        <w:t xml:space="preserve">  </w:t>
      </w:r>
    </w:p>
    <w:p w:rsidR="00F23CFD" w:rsidRDefault="00303F77">
      <w:pPr>
        <w:jc w:val="left"/>
        <w:rPr>
          <w:szCs w:val="21"/>
        </w:rPr>
      </w:pPr>
      <w:r>
        <w:rPr>
          <w:sz w:val="15"/>
          <w:szCs w:val="15"/>
        </w:rPr>
        <w:t xml:space="preserve">      </w:t>
      </w:r>
      <w:r>
        <w:rPr>
          <w:rFonts w:hint="eastAsia"/>
          <w:szCs w:val="21"/>
        </w:rPr>
        <w:t>洒上有机溶剂，应立即用湿抹布擦拭干净；</w:t>
      </w:r>
    </w:p>
    <w:p w:rsidR="00F23CFD" w:rsidRDefault="00303F77">
      <w:pPr>
        <w:jc w:val="left"/>
        <w:rPr>
          <w:szCs w:val="21"/>
        </w:rPr>
      </w:pPr>
      <w:r>
        <w:rPr>
          <w:szCs w:val="21"/>
        </w:rPr>
        <w:t>9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仪器待机状态并非为完全不工作状态，待机状态详情如下：</w:t>
      </w:r>
    </w:p>
    <w:p w:rsidR="00F23CFD" w:rsidRDefault="00303F77">
      <w:pPr>
        <w:jc w:val="left"/>
        <w:rPr>
          <w:szCs w:val="21"/>
        </w:rPr>
      </w:pPr>
      <w:r>
        <w:rPr>
          <w:szCs w:val="21"/>
        </w:rPr>
        <w:t xml:space="preserve">    </w:t>
      </w:r>
      <w:r>
        <w:rPr>
          <w:rFonts w:hint="eastAsia"/>
          <w:szCs w:val="21"/>
        </w:rPr>
        <w:t>●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风扇继续工作，避免用户刚做完实验后残留的大量水蒸气和少量有机溶剂对仪</w:t>
      </w:r>
      <w:r>
        <w:rPr>
          <w:szCs w:val="21"/>
        </w:rPr>
        <w:t xml:space="preserve"> </w:t>
      </w:r>
    </w:p>
    <w:p w:rsidR="00F23CFD" w:rsidRDefault="00303F77">
      <w:pPr>
        <w:jc w:val="left"/>
        <w:rPr>
          <w:szCs w:val="21"/>
        </w:rPr>
      </w:pPr>
      <w:r>
        <w:rPr>
          <w:szCs w:val="21"/>
        </w:rPr>
        <w:t xml:space="preserve">       </w:t>
      </w:r>
      <w:r>
        <w:rPr>
          <w:rFonts w:hint="eastAsia"/>
          <w:szCs w:val="21"/>
        </w:rPr>
        <w:t>器的损害、对操作人员的毒害及对坏境的污染；</w:t>
      </w:r>
    </w:p>
    <w:p w:rsidR="00F23CFD" w:rsidRDefault="00303F77">
      <w:pPr>
        <w:pStyle w:val="aa"/>
        <w:numPr>
          <w:ilvl w:val="0"/>
          <w:numId w:val="8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仪器维持</w:t>
      </w:r>
      <w:r>
        <w:rPr>
          <w:szCs w:val="21"/>
        </w:rPr>
        <w:t>5</w:t>
      </w:r>
      <w:r>
        <w:rPr>
          <w:rFonts w:hint="eastAsia"/>
          <w:szCs w:val="21"/>
        </w:rPr>
        <w:t>℃的水浴温度，可预防水浴箱结冰被冻裂，适用于北方冬天实验室结冰的用户；</w:t>
      </w:r>
    </w:p>
    <w:p w:rsidR="00F23CFD" w:rsidRDefault="00303F77">
      <w:pPr>
        <w:pStyle w:val="aa"/>
        <w:numPr>
          <w:ilvl w:val="0"/>
          <w:numId w:val="8"/>
        </w:numPr>
        <w:ind w:firstLineChars="0"/>
        <w:jc w:val="left"/>
        <w:rPr>
          <w:szCs w:val="21"/>
        </w:rPr>
      </w:pPr>
      <w:r>
        <w:rPr>
          <w:rFonts w:hint="eastAsia"/>
          <w:szCs w:val="21"/>
        </w:rPr>
        <w:t>残留气体排尽后，如果用户要保持待机状态又不想风扇继续排风，可以将仪器背面离心排风的电源插头拔下，但</w:t>
      </w:r>
      <w:r>
        <w:rPr>
          <w:rFonts w:hint="eastAsia"/>
          <w:b/>
          <w:sz w:val="28"/>
          <w:szCs w:val="28"/>
          <w:u w:val="single"/>
        </w:rPr>
        <w:t>切记当再次使用仪器时，一定要将离心风机的电源插头重新接插上，以免仪器不能排风，</w:t>
      </w:r>
      <w:r>
        <w:rPr>
          <w:rFonts w:hint="eastAsia"/>
          <w:b/>
          <w:sz w:val="28"/>
          <w:szCs w:val="28"/>
          <w:u w:val="single"/>
        </w:rPr>
        <w:t>影响正常工作；</w:t>
      </w:r>
    </w:p>
    <w:p w:rsidR="00F23CFD" w:rsidRDefault="00303F77">
      <w:pPr>
        <w:jc w:val="left"/>
        <w:rPr>
          <w:szCs w:val="21"/>
        </w:rPr>
      </w:pPr>
      <w:r>
        <w:rPr>
          <w:szCs w:val="21"/>
        </w:rPr>
        <w:t>10</w:t>
      </w:r>
      <w:r>
        <w:rPr>
          <w:rFonts w:hint="eastAsia"/>
          <w:szCs w:val="21"/>
        </w:rPr>
        <w:t>）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按照自身实验要求，选择不同规格的实验用瓶，从而达到不同的定容要求：</w:t>
      </w:r>
    </w:p>
    <w:p w:rsidR="00F23CFD" w:rsidRDefault="00303F77">
      <w:pPr>
        <w:jc w:val="left"/>
        <w:rPr>
          <w:szCs w:val="21"/>
        </w:rPr>
      </w:pPr>
      <w:r>
        <w:rPr>
          <w:szCs w:val="21"/>
        </w:rPr>
        <w:t xml:space="preserve">     </w:t>
      </w:r>
      <w:r>
        <w:rPr>
          <w:rFonts w:hint="eastAsia"/>
          <w:szCs w:val="21"/>
        </w:rPr>
        <w:t>●</w:t>
      </w:r>
      <w:r>
        <w:rPr>
          <w:szCs w:val="21"/>
        </w:rPr>
        <w:t xml:space="preserve"> 50ml_0.1ml</w:t>
      </w:r>
      <w:r>
        <w:rPr>
          <w:rFonts w:hint="eastAsia"/>
          <w:szCs w:val="21"/>
        </w:rPr>
        <w:t>近干瓶；</w:t>
      </w:r>
    </w:p>
    <w:p w:rsidR="00F23CFD" w:rsidRDefault="00303F77">
      <w:pPr>
        <w:jc w:val="left"/>
        <w:rPr>
          <w:szCs w:val="21"/>
        </w:rPr>
      </w:pPr>
      <w:r>
        <w:rPr>
          <w:szCs w:val="21"/>
        </w:rPr>
        <w:t xml:space="preserve">     </w:t>
      </w:r>
      <w:r>
        <w:rPr>
          <w:rFonts w:hint="eastAsia"/>
          <w:szCs w:val="21"/>
        </w:rPr>
        <w:t>●</w:t>
      </w:r>
      <w:r>
        <w:rPr>
          <w:szCs w:val="21"/>
        </w:rPr>
        <w:t xml:space="preserve"> 50ml_0.5ml</w:t>
      </w:r>
      <w:r>
        <w:rPr>
          <w:rFonts w:hint="eastAsia"/>
          <w:szCs w:val="21"/>
        </w:rPr>
        <w:t>浓缩瓶；</w:t>
      </w:r>
    </w:p>
    <w:p w:rsidR="00F23CFD" w:rsidRDefault="00303F77">
      <w:pPr>
        <w:jc w:val="left"/>
        <w:rPr>
          <w:szCs w:val="21"/>
        </w:rPr>
      </w:pPr>
      <w:r>
        <w:rPr>
          <w:szCs w:val="21"/>
        </w:rPr>
        <w:t xml:space="preserve">     </w:t>
      </w:r>
      <w:r>
        <w:rPr>
          <w:rFonts w:hint="eastAsia"/>
          <w:szCs w:val="21"/>
        </w:rPr>
        <w:t>●</w:t>
      </w:r>
      <w:r>
        <w:rPr>
          <w:szCs w:val="21"/>
        </w:rPr>
        <w:t xml:space="preserve"> 50ml_1.0ml</w:t>
      </w:r>
      <w:r>
        <w:rPr>
          <w:rFonts w:hint="eastAsia"/>
          <w:szCs w:val="21"/>
        </w:rPr>
        <w:t>浓缩瓶；</w:t>
      </w:r>
    </w:p>
    <w:p w:rsidR="00F23CFD" w:rsidRDefault="00303F77">
      <w:pPr>
        <w:jc w:val="left"/>
        <w:rPr>
          <w:szCs w:val="21"/>
        </w:rPr>
      </w:pPr>
      <w:r>
        <w:rPr>
          <w:szCs w:val="21"/>
        </w:rPr>
        <w:t xml:space="preserve">     </w:t>
      </w:r>
      <w:r>
        <w:rPr>
          <w:rFonts w:hint="eastAsia"/>
          <w:szCs w:val="21"/>
        </w:rPr>
        <w:t>●</w:t>
      </w:r>
      <w:r>
        <w:rPr>
          <w:szCs w:val="21"/>
        </w:rPr>
        <w:t xml:space="preserve"> 150ml_0.5ml</w:t>
      </w:r>
      <w:r>
        <w:rPr>
          <w:rFonts w:hint="eastAsia"/>
          <w:szCs w:val="21"/>
        </w:rPr>
        <w:t>浓缩瓶</w:t>
      </w:r>
    </w:p>
    <w:p w:rsidR="00F23CFD" w:rsidRDefault="00303F77">
      <w:pPr>
        <w:ind w:firstLineChars="250" w:firstLine="525"/>
        <w:jc w:val="left"/>
        <w:rPr>
          <w:szCs w:val="21"/>
        </w:rPr>
      </w:pPr>
      <w:r>
        <w:rPr>
          <w:rFonts w:hint="eastAsia"/>
          <w:szCs w:val="21"/>
        </w:rPr>
        <w:t>●</w:t>
      </w:r>
      <w:r>
        <w:rPr>
          <w:szCs w:val="21"/>
        </w:rPr>
        <w:t xml:space="preserve"> 150ml_1.0ml</w:t>
      </w:r>
      <w:r>
        <w:rPr>
          <w:rFonts w:hint="eastAsia"/>
          <w:szCs w:val="21"/>
        </w:rPr>
        <w:t>浓缩瓶</w:t>
      </w:r>
    </w:p>
    <w:p w:rsidR="00F23CFD" w:rsidRDefault="00F23CFD">
      <w:pPr>
        <w:jc w:val="left"/>
        <w:rPr>
          <w:szCs w:val="21"/>
        </w:rPr>
      </w:pPr>
    </w:p>
    <w:p w:rsidR="00F23CFD" w:rsidRDefault="00F23CFD">
      <w:pPr>
        <w:jc w:val="left"/>
        <w:rPr>
          <w:szCs w:val="21"/>
        </w:rPr>
      </w:pPr>
    </w:p>
    <w:p w:rsidR="00F23CFD" w:rsidRDefault="00303F77">
      <w:pPr>
        <w:jc w:val="left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3</w:t>
      </w:r>
      <w:r>
        <w:rPr>
          <w:rFonts w:hint="eastAsia"/>
          <w:b/>
          <w:sz w:val="36"/>
          <w:szCs w:val="36"/>
        </w:rPr>
        <w:t>）常见故障与维修说明</w:t>
      </w:r>
    </w:p>
    <w:tbl>
      <w:tblPr>
        <w:tblW w:w="8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73"/>
        <w:gridCol w:w="2129"/>
        <w:gridCol w:w="1974"/>
        <w:gridCol w:w="3827"/>
      </w:tblGrid>
      <w:tr w:rsidR="00F23CFD">
        <w:trPr>
          <w:trHeight w:val="624"/>
        </w:trPr>
        <w:tc>
          <w:tcPr>
            <w:tcW w:w="2702" w:type="dxa"/>
            <w:gridSpan w:val="2"/>
          </w:tcPr>
          <w:p w:rsidR="00F23CFD" w:rsidRDefault="00303F77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故障</w:t>
            </w:r>
            <w:proofErr w:type="gramStart"/>
            <w:r>
              <w:rPr>
                <w:rFonts w:hint="eastAsia"/>
                <w:b/>
                <w:szCs w:val="21"/>
              </w:rPr>
              <w:t>及现象</w:t>
            </w:r>
            <w:proofErr w:type="gramEnd"/>
          </w:p>
        </w:tc>
        <w:tc>
          <w:tcPr>
            <w:tcW w:w="1974" w:type="dxa"/>
          </w:tcPr>
          <w:p w:rsidR="00F23CFD" w:rsidRDefault="00303F77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故障原因</w:t>
            </w:r>
          </w:p>
        </w:tc>
        <w:tc>
          <w:tcPr>
            <w:tcW w:w="3827" w:type="dxa"/>
          </w:tcPr>
          <w:p w:rsidR="00F23CFD" w:rsidRDefault="00303F77">
            <w:pPr>
              <w:jc w:val="center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故障排除</w:t>
            </w:r>
          </w:p>
        </w:tc>
      </w:tr>
      <w:tr w:rsidR="00F23CFD">
        <w:trPr>
          <w:trHeight w:val="1280"/>
        </w:trPr>
        <w:tc>
          <w:tcPr>
            <w:tcW w:w="2702" w:type="dxa"/>
            <w:gridSpan w:val="2"/>
            <w:vAlign w:val="center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不能加热急促蜂鸣报警</w:t>
            </w:r>
          </w:p>
        </w:tc>
        <w:tc>
          <w:tcPr>
            <w:tcW w:w="1974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水浴箱水位过低</w:t>
            </w:r>
          </w:p>
        </w:tc>
        <w:tc>
          <w:tcPr>
            <w:tcW w:w="3827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加水至缓慢蜂鸣（盖子打开状态时）；</w:t>
            </w:r>
          </w:p>
          <w:p w:rsidR="00F23CFD" w:rsidRDefault="00F23CFD">
            <w:pPr>
              <w:jc w:val="left"/>
              <w:rPr>
                <w:szCs w:val="21"/>
              </w:rPr>
            </w:pPr>
          </w:p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加水至蜂鸣结束（盖子闭合状态时）</w:t>
            </w:r>
          </w:p>
        </w:tc>
      </w:tr>
      <w:tr w:rsidR="00F23CFD">
        <w:trPr>
          <w:trHeight w:val="1068"/>
        </w:trPr>
        <w:tc>
          <w:tcPr>
            <w:tcW w:w="573" w:type="dxa"/>
            <w:vMerge w:val="restart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不</w:t>
            </w:r>
          </w:p>
          <w:p w:rsidR="00F23CFD" w:rsidRDefault="00F23CFD">
            <w:pPr>
              <w:jc w:val="left"/>
              <w:rPr>
                <w:szCs w:val="21"/>
              </w:rPr>
            </w:pPr>
          </w:p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能</w:t>
            </w:r>
          </w:p>
          <w:p w:rsidR="00F23CFD" w:rsidRDefault="00F23CFD">
            <w:pPr>
              <w:jc w:val="left"/>
              <w:rPr>
                <w:szCs w:val="21"/>
              </w:rPr>
            </w:pPr>
          </w:p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调</w:t>
            </w:r>
          </w:p>
          <w:p w:rsidR="00F23CFD" w:rsidRDefault="00F23CFD">
            <w:pPr>
              <w:jc w:val="left"/>
              <w:rPr>
                <w:szCs w:val="21"/>
              </w:rPr>
            </w:pPr>
          </w:p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压</w:t>
            </w:r>
          </w:p>
        </w:tc>
        <w:tc>
          <w:tcPr>
            <w:tcW w:w="2129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调压装置不断运作，显示压力为零</w:t>
            </w:r>
          </w:p>
        </w:tc>
        <w:tc>
          <w:tcPr>
            <w:tcW w:w="1974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没有气源输入或气源输入不足</w:t>
            </w:r>
          </w:p>
        </w:tc>
        <w:tc>
          <w:tcPr>
            <w:tcW w:w="3827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检查气瓶阀门是否打开或气瓶气压是否充足</w:t>
            </w:r>
          </w:p>
        </w:tc>
      </w:tr>
      <w:tr w:rsidR="00F23CFD">
        <w:trPr>
          <w:trHeight w:val="300"/>
        </w:trPr>
        <w:tc>
          <w:tcPr>
            <w:tcW w:w="573" w:type="dxa"/>
            <w:vMerge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2129" w:type="dxa"/>
            <w:vMerge w:val="restart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调压装置</w:t>
            </w:r>
            <w:proofErr w:type="gramStart"/>
            <w:r>
              <w:rPr>
                <w:rFonts w:hint="eastAsia"/>
                <w:szCs w:val="21"/>
              </w:rPr>
              <w:t>不</w:t>
            </w:r>
            <w:proofErr w:type="gramEnd"/>
            <w:r>
              <w:rPr>
                <w:rFonts w:hint="eastAsia"/>
                <w:szCs w:val="21"/>
              </w:rPr>
              <w:t>运作，显示压力大于设定压力</w:t>
            </w:r>
          </w:p>
        </w:tc>
        <w:tc>
          <w:tcPr>
            <w:tcW w:w="1974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调压装置自我保护</w:t>
            </w:r>
          </w:p>
        </w:tc>
        <w:tc>
          <w:tcPr>
            <w:tcW w:w="3827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气源正常情况下，关闭所有通道，随意选中</w:t>
            </w:r>
            <w:proofErr w:type="gramStart"/>
            <w:r>
              <w:rPr>
                <w:rFonts w:hint="eastAsia"/>
                <w:szCs w:val="21"/>
              </w:rPr>
              <w:t>一</w:t>
            </w:r>
            <w:proofErr w:type="gramEnd"/>
            <w:r>
              <w:rPr>
                <w:rFonts w:hint="eastAsia"/>
                <w:szCs w:val="21"/>
              </w:rPr>
              <w:t>通道，进行多次开关操作，直至显示压力等于设定压力</w:t>
            </w:r>
          </w:p>
        </w:tc>
      </w:tr>
      <w:tr w:rsidR="00F23CFD">
        <w:trPr>
          <w:trHeight w:val="300"/>
        </w:trPr>
        <w:tc>
          <w:tcPr>
            <w:tcW w:w="573" w:type="dxa"/>
            <w:vMerge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2129" w:type="dxa"/>
            <w:vMerge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1974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调压装置故障</w:t>
            </w:r>
          </w:p>
        </w:tc>
        <w:tc>
          <w:tcPr>
            <w:tcW w:w="3827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报修调压装置</w:t>
            </w:r>
          </w:p>
        </w:tc>
      </w:tr>
      <w:tr w:rsidR="00F23CFD">
        <w:trPr>
          <w:trHeight w:val="1280"/>
        </w:trPr>
        <w:tc>
          <w:tcPr>
            <w:tcW w:w="2702" w:type="dxa"/>
            <w:gridSpan w:val="2"/>
            <w:vMerge w:val="restart"/>
          </w:tcPr>
          <w:p w:rsidR="00F23CFD" w:rsidRDefault="00F23CFD">
            <w:pPr>
              <w:jc w:val="left"/>
              <w:rPr>
                <w:szCs w:val="21"/>
              </w:rPr>
            </w:pPr>
          </w:p>
          <w:p w:rsidR="00F23CFD" w:rsidRDefault="00F23CFD">
            <w:pPr>
              <w:jc w:val="left"/>
              <w:rPr>
                <w:szCs w:val="21"/>
              </w:rPr>
            </w:pPr>
          </w:p>
          <w:p w:rsidR="00F23CFD" w:rsidRDefault="00F23CFD">
            <w:pPr>
              <w:jc w:val="left"/>
              <w:rPr>
                <w:szCs w:val="21"/>
              </w:rPr>
            </w:pPr>
          </w:p>
          <w:p w:rsidR="00F23CFD" w:rsidRDefault="00303F77">
            <w:pPr>
              <w:jc w:val="left"/>
              <w:rPr>
                <w:szCs w:val="21"/>
              </w:rPr>
            </w:pPr>
            <w:r>
              <w:pict>
                <v:rect id="_x0000_s1036" style="position:absolute;margin-left:-3pt;margin-top:13.35pt;width:24pt;height:33.75pt;z-index:-1;mso-width-relative:page;mso-height-relative:page" fillcolor="black" strokecolor="#f2f2f2" strokeweight="3pt">
                  <v:shadow on="t" type="perspective" color="#7f7f7f" opacity=".5" offset="1pt" offset2="-1pt,-2pt"/>
                </v:rect>
              </w:pict>
            </w:r>
          </w:p>
          <w:p w:rsidR="00F23CFD" w:rsidRDefault="00303F77">
            <w:pPr>
              <w:jc w:val="left"/>
              <w:rPr>
                <w:color w:val="FFFFFF"/>
                <w:sz w:val="18"/>
                <w:szCs w:val="18"/>
              </w:rPr>
            </w:pPr>
            <w:r>
              <w:rPr>
                <w:rFonts w:hint="eastAsia"/>
                <w:color w:val="FFFFFF"/>
                <w:sz w:val="18"/>
                <w:szCs w:val="18"/>
              </w:rPr>
              <w:t>定容</w:t>
            </w:r>
          </w:p>
          <w:p w:rsidR="00F23CFD" w:rsidRDefault="00303F77">
            <w:pPr>
              <w:jc w:val="left"/>
              <w:rPr>
                <w:color w:val="000000"/>
                <w:szCs w:val="21"/>
              </w:rPr>
            </w:pPr>
            <w:r>
              <w:rPr>
                <w:rFonts w:hint="eastAsia"/>
                <w:color w:val="FFFFFF"/>
                <w:sz w:val="18"/>
                <w:szCs w:val="18"/>
              </w:rPr>
              <w:t>定时</w:t>
            </w:r>
            <w:r>
              <w:rPr>
                <w:color w:val="FFFFFF"/>
                <w:sz w:val="18"/>
                <w:szCs w:val="18"/>
              </w:rPr>
              <w:t xml:space="preserve">  </w:t>
            </w:r>
            <w:r>
              <w:rPr>
                <w:rFonts w:hint="eastAsia"/>
                <w:color w:val="000000"/>
                <w:szCs w:val="21"/>
              </w:rPr>
              <w:t>模式下，通道开关指示灯一开即灭</w:t>
            </w:r>
          </w:p>
        </w:tc>
        <w:tc>
          <w:tcPr>
            <w:tcW w:w="1974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定容传感器插头接触不良</w:t>
            </w:r>
          </w:p>
        </w:tc>
        <w:tc>
          <w:tcPr>
            <w:tcW w:w="38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打开控制面板，将对应的传感器插头拔下，检修后重新接插好；</w:t>
            </w:r>
          </w:p>
        </w:tc>
      </w:tr>
      <w:tr w:rsidR="00F23CFD">
        <w:trPr>
          <w:trHeight w:val="300"/>
        </w:trPr>
        <w:tc>
          <w:tcPr>
            <w:tcW w:w="2702" w:type="dxa"/>
            <w:gridSpan w:val="2"/>
            <w:vMerge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1974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检测器光路被挡</w:t>
            </w:r>
          </w:p>
        </w:tc>
        <w:tc>
          <w:tcPr>
            <w:tcW w:w="3827" w:type="dxa"/>
          </w:tcPr>
          <w:p w:rsidR="00F23CFD" w:rsidRDefault="00303F77">
            <w:pPr>
              <w:pStyle w:val="aa"/>
              <w:numPr>
                <w:ilvl w:val="0"/>
                <w:numId w:val="9"/>
              </w:numPr>
              <w:ind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水浴箱中水太脏，悬浮物过多，更换干净的水；</w:t>
            </w:r>
          </w:p>
          <w:p w:rsidR="00F23CFD" w:rsidRDefault="00303F77">
            <w:pPr>
              <w:pStyle w:val="aa"/>
              <w:numPr>
                <w:ilvl w:val="0"/>
                <w:numId w:val="9"/>
              </w:numPr>
              <w:ind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来回插拔管子次数，把检测器光路间的遮挡物带走</w:t>
            </w:r>
          </w:p>
          <w:p w:rsidR="00F23CFD" w:rsidRDefault="00303F77">
            <w:pPr>
              <w:pStyle w:val="aa"/>
              <w:numPr>
                <w:ilvl w:val="0"/>
                <w:numId w:val="9"/>
              </w:numPr>
              <w:ind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检查瓶子细管部分是否有悬浮物或赃物遮挡；</w:t>
            </w:r>
          </w:p>
        </w:tc>
      </w:tr>
      <w:tr w:rsidR="00F23CFD">
        <w:trPr>
          <w:trHeight w:val="300"/>
        </w:trPr>
        <w:tc>
          <w:tcPr>
            <w:tcW w:w="2702" w:type="dxa"/>
            <w:gridSpan w:val="2"/>
            <w:vMerge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1974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定容传感器信号减弱</w:t>
            </w:r>
          </w:p>
        </w:tc>
        <w:tc>
          <w:tcPr>
            <w:tcW w:w="3827" w:type="dxa"/>
          </w:tcPr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提高定容传感器运作阀值（具体操作请咨询厂家）</w:t>
            </w:r>
          </w:p>
        </w:tc>
      </w:tr>
      <w:tr w:rsidR="00F23CFD">
        <w:trPr>
          <w:trHeight w:val="621"/>
        </w:trPr>
        <w:tc>
          <w:tcPr>
            <w:tcW w:w="2702" w:type="dxa"/>
            <w:gridSpan w:val="2"/>
            <w:vMerge/>
          </w:tcPr>
          <w:p w:rsidR="00F23CFD" w:rsidRDefault="00F23CFD">
            <w:pPr>
              <w:jc w:val="left"/>
              <w:rPr>
                <w:szCs w:val="21"/>
              </w:rPr>
            </w:pPr>
          </w:p>
        </w:tc>
        <w:tc>
          <w:tcPr>
            <w:tcW w:w="1974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检测器故障</w:t>
            </w:r>
          </w:p>
        </w:tc>
        <w:tc>
          <w:tcPr>
            <w:tcW w:w="3827" w:type="dxa"/>
            <w:vAlign w:val="center"/>
          </w:tcPr>
          <w:p w:rsidR="00F23CFD" w:rsidRDefault="00303F77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报修更换检测器</w:t>
            </w:r>
          </w:p>
        </w:tc>
      </w:tr>
      <w:tr w:rsidR="00F23CFD">
        <w:trPr>
          <w:trHeight w:val="1258"/>
        </w:trPr>
        <w:tc>
          <w:tcPr>
            <w:tcW w:w="2702" w:type="dxa"/>
            <w:gridSpan w:val="2"/>
          </w:tcPr>
          <w:p w:rsidR="00F23CFD" w:rsidRDefault="00303F77">
            <w:pPr>
              <w:jc w:val="left"/>
              <w:rPr>
                <w:color w:val="FFFFFF"/>
                <w:sz w:val="18"/>
                <w:szCs w:val="18"/>
              </w:rPr>
            </w:pPr>
            <w:r>
              <w:pict>
                <v:rect id="_x0000_s1037" style="position:absolute;margin-left:-3pt;margin-top:2.05pt;width:24pt;height:29.25pt;z-index:-2;mso-position-horizontal-relative:text;mso-position-vertical-relative:text;mso-width-relative:page;mso-height-relative:page" fillcolor="black" strokecolor="#f2f2f2" strokeweight="3pt">
                  <v:shadow on="t" type="perspective" color="#7f7f7f" opacity=".5" offset="1pt" offset2="-1pt,-2pt"/>
                </v:rect>
              </w:pict>
            </w:r>
            <w:r>
              <w:rPr>
                <w:rFonts w:hint="eastAsia"/>
                <w:color w:val="FFFFFF"/>
                <w:sz w:val="18"/>
                <w:szCs w:val="18"/>
              </w:rPr>
              <w:t>定容</w:t>
            </w:r>
          </w:p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color w:val="FFFFFF"/>
                <w:sz w:val="18"/>
                <w:szCs w:val="18"/>
              </w:rPr>
              <w:t>定时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Cs w:val="21"/>
              </w:rPr>
              <w:t>模式下，</w:t>
            </w:r>
          </w:p>
          <w:p w:rsidR="00F23CFD" w:rsidRDefault="00303F77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Cs w:val="21"/>
              </w:rPr>
              <w:t>通道开关指示灯</w:t>
            </w:r>
            <w:proofErr w:type="gramStart"/>
            <w:r>
              <w:rPr>
                <w:rFonts w:hint="eastAsia"/>
                <w:szCs w:val="21"/>
              </w:rPr>
              <w:t>灭</w:t>
            </w:r>
            <w:proofErr w:type="gramEnd"/>
            <w:r>
              <w:rPr>
                <w:rFonts w:hint="eastAsia"/>
                <w:szCs w:val="21"/>
              </w:rPr>
              <w:t>不掉</w:t>
            </w:r>
          </w:p>
        </w:tc>
        <w:tc>
          <w:tcPr>
            <w:tcW w:w="1974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定容传感器信号太强</w:t>
            </w:r>
          </w:p>
        </w:tc>
        <w:tc>
          <w:tcPr>
            <w:tcW w:w="3827" w:type="dxa"/>
          </w:tcPr>
          <w:p w:rsidR="00F23CFD" w:rsidRDefault="00F23CFD">
            <w:pPr>
              <w:jc w:val="left"/>
              <w:rPr>
                <w:szCs w:val="21"/>
              </w:rPr>
            </w:pPr>
          </w:p>
          <w:p w:rsidR="00F23CFD" w:rsidRDefault="00303F77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降低定容传感器运作阀值（具体操作请咨询厂家）</w:t>
            </w:r>
          </w:p>
        </w:tc>
      </w:tr>
    </w:tbl>
    <w:p w:rsidR="00F23CFD" w:rsidRDefault="00F23CFD">
      <w:pPr>
        <w:jc w:val="left"/>
        <w:rPr>
          <w:szCs w:val="21"/>
        </w:rPr>
      </w:pPr>
    </w:p>
    <w:p w:rsidR="00F23CFD" w:rsidRDefault="00F23CFD">
      <w:pPr>
        <w:jc w:val="left"/>
        <w:rPr>
          <w:szCs w:val="21"/>
        </w:rPr>
      </w:pPr>
    </w:p>
    <w:p w:rsidR="00F23CFD" w:rsidRDefault="00303F77">
      <w:pPr>
        <w:spacing w:line="360" w:lineRule="auto"/>
        <w:rPr>
          <w:rFonts w:ascii="宋体"/>
          <w:b/>
          <w:bCs/>
        </w:rPr>
      </w:pPr>
      <w:r>
        <w:rPr>
          <w:rFonts w:ascii="宋体" w:hAnsi="宋体" w:hint="eastAsia"/>
          <w:b/>
          <w:bCs/>
        </w:rPr>
        <w:t>单位名称：</w:t>
      </w:r>
      <w:r>
        <w:rPr>
          <w:rFonts w:ascii="宋体" w:hAnsi="宋体" w:hint="eastAsia"/>
          <w:b/>
          <w:bCs/>
        </w:rPr>
        <w:t>上海力辰邦西仪器科技有限公司</w:t>
      </w:r>
    </w:p>
    <w:p w:rsidR="00F23CFD" w:rsidRDefault="00303F77">
      <w:pPr>
        <w:spacing w:line="360" w:lineRule="auto"/>
        <w:rPr>
          <w:rFonts w:ascii="宋体"/>
          <w:b/>
          <w:bCs/>
        </w:rPr>
      </w:pPr>
      <w:r>
        <w:rPr>
          <w:rFonts w:ascii="宋体" w:hAnsi="宋体" w:hint="eastAsia"/>
          <w:b/>
          <w:bCs/>
        </w:rPr>
        <w:t>单位地址：</w:t>
      </w:r>
      <w:r>
        <w:rPr>
          <w:rFonts w:ascii="宋体" w:hAnsi="宋体" w:hint="eastAsia"/>
          <w:b/>
          <w:bCs/>
        </w:rPr>
        <w:t>上海市松江区三</w:t>
      </w:r>
      <w:proofErr w:type="gramStart"/>
      <w:r>
        <w:rPr>
          <w:rFonts w:ascii="宋体" w:hAnsi="宋体" w:hint="eastAsia"/>
          <w:b/>
          <w:bCs/>
        </w:rPr>
        <w:t>浜</w:t>
      </w:r>
      <w:proofErr w:type="gramEnd"/>
      <w:r>
        <w:rPr>
          <w:rFonts w:ascii="宋体" w:hAnsi="宋体" w:hint="eastAsia"/>
          <w:b/>
          <w:bCs/>
        </w:rPr>
        <w:t>路</w:t>
      </w:r>
      <w:r>
        <w:rPr>
          <w:rFonts w:ascii="宋体" w:hAnsi="宋体" w:hint="eastAsia"/>
          <w:b/>
          <w:bCs/>
        </w:rPr>
        <w:t>469</w:t>
      </w:r>
      <w:r>
        <w:rPr>
          <w:rFonts w:ascii="宋体" w:hAnsi="宋体" w:hint="eastAsia"/>
          <w:b/>
          <w:bCs/>
        </w:rPr>
        <w:t>号</w:t>
      </w:r>
      <w:r>
        <w:rPr>
          <w:rFonts w:ascii="宋体" w:hAnsi="宋体" w:hint="eastAsia"/>
          <w:b/>
          <w:bCs/>
        </w:rPr>
        <w:t>9</w:t>
      </w:r>
      <w:r>
        <w:rPr>
          <w:rFonts w:ascii="宋体" w:hAnsi="宋体" w:hint="eastAsia"/>
          <w:b/>
          <w:bCs/>
        </w:rPr>
        <w:t>幢</w:t>
      </w:r>
    </w:p>
    <w:p w:rsidR="00F23CFD" w:rsidRDefault="00303F77">
      <w:pPr>
        <w:spacing w:line="360" w:lineRule="auto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网</w:t>
      </w:r>
      <w:r>
        <w:rPr>
          <w:rFonts w:ascii="宋体" w:hAnsi="宋体" w:hint="eastAsia"/>
          <w:b/>
          <w:bCs/>
        </w:rPr>
        <w:t xml:space="preserve">    </w:t>
      </w:r>
      <w:r>
        <w:rPr>
          <w:rFonts w:ascii="宋体" w:hAnsi="宋体" w:hint="eastAsia"/>
          <w:b/>
          <w:bCs/>
        </w:rPr>
        <w:t>址：</w:t>
      </w:r>
      <w:r>
        <w:rPr>
          <w:rFonts w:ascii="宋体" w:hAnsi="宋体" w:hint="eastAsia"/>
          <w:b/>
          <w:bCs/>
        </w:rPr>
        <w:t>www.lichen17.com</w:t>
      </w:r>
      <w:r>
        <w:rPr>
          <w:rFonts w:ascii="宋体" w:hAnsi="宋体" w:hint="eastAsia"/>
          <w:b/>
          <w:bCs/>
        </w:rPr>
        <w:t xml:space="preserve"> </w:t>
      </w:r>
    </w:p>
    <w:p w:rsidR="00F23CFD" w:rsidRDefault="00303F77">
      <w:pPr>
        <w:spacing w:line="360" w:lineRule="auto"/>
        <w:rPr>
          <w:rFonts w:ascii="宋体"/>
          <w:b/>
          <w:bCs/>
        </w:rPr>
      </w:pPr>
      <w:r>
        <w:rPr>
          <w:rFonts w:ascii="宋体" w:hAnsi="宋体" w:hint="eastAsia"/>
          <w:b/>
          <w:bCs/>
        </w:rPr>
        <w:t>电</w:t>
      </w:r>
      <w:r>
        <w:rPr>
          <w:rFonts w:ascii="宋体" w:hAnsi="宋体"/>
          <w:b/>
          <w:bCs/>
        </w:rPr>
        <w:t xml:space="preserve">    </w:t>
      </w:r>
      <w:r>
        <w:rPr>
          <w:rFonts w:ascii="宋体" w:hAnsi="宋体" w:hint="eastAsia"/>
          <w:b/>
          <w:bCs/>
        </w:rPr>
        <w:t>话：</w:t>
      </w:r>
      <w:r>
        <w:rPr>
          <w:rFonts w:ascii="宋体" w:hAnsi="宋体" w:hint="eastAsia"/>
          <w:b/>
          <w:bCs/>
        </w:rPr>
        <w:t>400-840-9177</w:t>
      </w:r>
    </w:p>
    <w:p w:rsidR="00F23CFD" w:rsidRDefault="00F23CFD">
      <w:pPr>
        <w:jc w:val="left"/>
      </w:pPr>
    </w:p>
    <w:sectPr w:rsidR="00F23C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177D3"/>
    <w:multiLevelType w:val="multilevel"/>
    <w:tmpl w:val="08D177D3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DA52BC6"/>
    <w:multiLevelType w:val="multilevel"/>
    <w:tmpl w:val="0DA52BC6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" w15:restartNumberingAfterBreak="0">
    <w:nsid w:val="15C54D89"/>
    <w:multiLevelType w:val="multilevel"/>
    <w:tmpl w:val="15C54D89"/>
    <w:lvl w:ilvl="0">
      <w:start w:val="1"/>
      <w:numFmt w:val="decimal"/>
      <w:lvlText w:val="%1）"/>
      <w:lvlJc w:val="left"/>
      <w:pPr>
        <w:ind w:left="360" w:hanging="360"/>
      </w:pPr>
      <w:rPr>
        <w:rFonts w:cs="Times New Roman"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218067A5"/>
    <w:multiLevelType w:val="multilevel"/>
    <w:tmpl w:val="218067A5"/>
    <w:lvl w:ilvl="0">
      <w:start w:val="1"/>
      <w:numFmt w:val="upperLetter"/>
      <w:lvlText w:val="%1."/>
      <w:lvlJc w:val="left"/>
      <w:pPr>
        <w:ind w:left="660" w:hanging="360"/>
      </w:pPr>
      <w:rPr>
        <w:rFonts w:cs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11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80" w:hanging="420"/>
      </w:pPr>
      <w:rPr>
        <w:rFonts w:cs="Times New Roman"/>
      </w:rPr>
    </w:lvl>
  </w:abstractNum>
  <w:abstractNum w:abstractNumId="4" w15:restartNumberingAfterBreak="0">
    <w:nsid w:val="575C1B7E"/>
    <w:multiLevelType w:val="multilevel"/>
    <w:tmpl w:val="575C1B7E"/>
    <w:lvl w:ilvl="0">
      <w:start w:val="6"/>
      <w:numFmt w:val="bullet"/>
      <w:lvlText w:val="●"/>
      <w:lvlJc w:val="left"/>
      <w:pPr>
        <w:ind w:left="720" w:hanging="360"/>
      </w:pPr>
      <w:rPr>
        <w:rFonts w:ascii="宋体" w:eastAsia="宋体" w:hAnsi="宋体" w:hint="eastAsia"/>
      </w:rPr>
    </w:lvl>
    <w:lvl w:ilvl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57872BEC"/>
    <w:multiLevelType w:val="multilevel"/>
    <w:tmpl w:val="57872BEC"/>
    <w:lvl w:ilvl="0">
      <w:start w:val="5"/>
      <w:numFmt w:val="decimal"/>
      <w:lvlText w:val="%1）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6B597C40"/>
    <w:multiLevelType w:val="multilevel"/>
    <w:tmpl w:val="6B597C40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7" w15:restartNumberingAfterBreak="0">
    <w:nsid w:val="6CD62D60"/>
    <w:multiLevelType w:val="multilevel"/>
    <w:tmpl w:val="6CD62D60"/>
    <w:lvl w:ilvl="0">
      <w:start w:val="1"/>
      <w:numFmt w:val="upperLetter"/>
      <w:lvlText w:val="%1."/>
      <w:lvlJc w:val="left"/>
      <w:pPr>
        <w:ind w:left="6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11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5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4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2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6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080" w:hanging="420"/>
      </w:pPr>
      <w:rPr>
        <w:rFonts w:cs="Times New Roman"/>
      </w:rPr>
    </w:lvl>
  </w:abstractNum>
  <w:abstractNum w:abstractNumId="8" w15:restartNumberingAfterBreak="0">
    <w:nsid w:val="7D30742F"/>
    <w:multiLevelType w:val="multilevel"/>
    <w:tmpl w:val="7D30742F"/>
    <w:lvl w:ilvl="0">
      <w:start w:val="1"/>
      <w:numFmt w:val="decimal"/>
      <w:lvlText w:val="%1、"/>
      <w:lvlJc w:val="left"/>
      <w:pPr>
        <w:ind w:left="360" w:hanging="360"/>
      </w:pPr>
      <w:rPr>
        <w:rFonts w:cs="Times New Roman" w:hint="eastAsia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2"/>
  </w:num>
  <w:num w:numId="5">
    <w:abstractNumId w:val="3"/>
  </w:num>
  <w:num w:numId="6">
    <w:abstractNumId w:val="7"/>
  </w:num>
  <w:num w:numId="7">
    <w:abstractNumId w:val="5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620B"/>
    <w:rsid w:val="00005279"/>
    <w:rsid w:val="000144D0"/>
    <w:rsid w:val="00014C2C"/>
    <w:rsid w:val="000252B3"/>
    <w:rsid w:val="00050949"/>
    <w:rsid w:val="000619BA"/>
    <w:rsid w:val="0006316E"/>
    <w:rsid w:val="000A31B1"/>
    <w:rsid w:val="000B434B"/>
    <w:rsid w:val="000C17FA"/>
    <w:rsid w:val="00121126"/>
    <w:rsid w:val="00122EC6"/>
    <w:rsid w:val="001368FE"/>
    <w:rsid w:val="0015184D"/>
    <w:rsid w:val="00157FC4"/>
    <w:rsid w:val="00161ED2"/>
    <w:rsid w:val="00167D1C"/>
    <w:rsid w:val="00185616"/>
    <w:rsid w:val="001B08E2"/>
    <w:rsid w:val="001E5119"/>
    <w:rsid w:val="001E6D28"/>
    <w:rsid w:val="001F33BD"/>
    <w:rsid w:val="00201427"/>
    <w:rsid w:val="002205CA"/>
    <w:rsid w:val="0023275E"/>
    <w:rsid w:val="002439D5"/>
    <w:rsid w:val="00280D1E"/>
    <w:rsid w:val="002A2071"/>
    <w:rsid w:val="002C1C0A"/>
    <w:rsid w:val="002E2F1B"/>
    <w:rsid w:val="00303F77"/>
    <w:rsid w:val="00327172"/>
    <w:rsid w:val="00334927"/>
    <w:rsid w:val="003662DB"/>
    <w:rsid w:val="0039157A"/>
    <w:rsid w:val="003A49BB"/>
    <w:rsid w:val="003C3F84"/>
    <w:rsid w:val="003C4223"/>
    <w:rsid w:val="003C56B1"/>
    <w:rsid w:val="003E0369"/>
    <w:rsid w:val="00413978"/>
    <w:rsid w:val="00417D11"/>
    <w:rsid w:val="00421203"/>
    <w:rsid w:val="004260AA"/>
    <w:rsid w:val="004840EE"/>
    <w:rsid w:val="00491598"/>
    <w:rsid w:val="00493387"/>
    <w:rsid w:val="00496554"/>
    <w:rsid w:val="004D435B"/>
    <w:rsid w:val="004E6EC9"/>
    <w:rsid w:val="0050604D"/>
    <w:rsid w:val="005305E4"/>
    <w:rsid w:val="00556BBD"/>
    <w:rsid w:val="005A01E1"/>
    <w:rsid w:val="005A293F"/>
    <w:rsid w:val="005B3A0A"/>
    <w:rsid w:val="005E3047"/>
    <w:rsid w:val="005F495F"/>
    <w:rsid w:val="005F61EC"/>
    <w:rsid w:val="0062436C"/>
    <w:rsid w:val="00647B13"/>
    <w:rsid w:val="00655EEF"/>
    <w:rsid w:val="00666CA0"/>
    <w:rsid w:val="00677BF9"/>
    <w:rsid w:val="00690FAB"/>
    <w:rsid w:val="006C76D6"/>
    <w:rsid w:val="006F55D0"/>
    <w:rsid w:val="00741DA1"/>
    <w:rsid w:val="00751D3A"/>
    <w:rsid w:val="00767AA1"/>
    <w:rsid w:val="007862F7"/>
    <w:rsid w:val="00787118"/>
    <w:rsid w:val="007B35C0"/>
    <w:rsid w:val="007B4CD4"/>
    <w:rsid w:val="00826A0F"/>
    <w:rsid w:val="0085469A"/>
    <w:rsid w:val="008671C3"/>
    <w:rsid w:val="00872CEB"/>
    <w:rsid w:val="00887F0E"/>
    <w:rsid w:val="008C40FE"/>
    <w:rsid w:val="008E244C"/>
    <w:rsid w:val="008F277D"/>
    <w:rsid w:val="009063EE"/>
    <w:rsid w:val="00943BAC"/>
    <w:rsid w:val="00962CD2"/>
    <w:rsid w:val="0099464A"/>
    <w:rsid w:val="00997271"/>
    <w:rsid w:val="009A116A"/>
    <w:rsid w:val="00A05147"/>
    <w:rsid w:val="00A301C2"/>
    <w:rsid w:val="00A3103A"/>
    <w:rsid w:val="00A72A1A"/>
    <w:rsid w:val="00A91F26"/>
    <w:rsid w:val="00A92004"/>
    <w:rsid w:val="00AA0796"/>
    <w:rsid w:val="00AB212D"/>
    <w:rsid w:val="00B400D5"/>
    <w:rsid w:val="00B4090A"/>
    <w:rsid w:val="00B50AA0"/>
    <w:rsid w:val="00B54BC3"/>
    <w:rsid w:val="00B87D3A"/>
    <w:rsid w:val="00BA5B45"/>
    <w:rsid w:val="00BB03FA"/>
    <w:rsid w:val="00BC43D4"/>
    <w:rsid w:val="00BC7B7B"/>
    <w:rsid w:val="00BD1AAB"/>
    <w:rsid w:val="00BE257F"/>
    <w:rsid w:val="00C05D81"/>
    <w:rsid w:val="00C16C8A"/>
    <w:rsid w:val="00C35CD7"/>
    <w:rsid w:val="00C4409C"/>
    <w:rsid w:val="00C444AC"/>
    <w:rsid w:val="00C558B2"/>
    <w:rsid w:val="00C62249"/>
    <w:rsid w:val="00C62E5E"/>
    <w:rsid w:val="00C72F86"/>
    <w:rsid w:val="00CB0D0E"/>
    <w:rsid w:val="00CE2472"/>
    <w:rsid w:val="00CF7F87"/>
    <w:rsid w:val="00D16F94"/>
    <w:rsid w:val="00D25A70"/>
    <w:rsid w:val="00D33324"/>
    <w:rsid w:val="00D3620B"/>
    <w:rsid w:val="00D37C16"/>
    <w:rsid w:val="00D55437"/>
    <w:rsid w:val="00D5761F"/>
    <w:rsid w:val="00D6064D"/>
    <w:rsid w:val="00D62C35"/>
    <w:rsid w:val="00D70526"/>
    <w:rsid w:val="00D8064F"/>
    <w:rsid w:val="00DB40B0"/>
    <w:rsid w:val="00DC365D"/>
    <w:rsid w:val="00DC5F15"/>
    <w:rsid w:val="00DE2884"/>
    <w:rsid w:val="00DE2C9D"/>
    <w:rsid w:val="00DF7090"/>
    <w:rsid w:val="00E316C2"/>
    <w:rsid w:val="00E532CB"/>
    <w:rsid w:val="00E661CB"/>
    <w:rsid w:val="00E82D17"/>
    <w:rsid w:val="00E86B45"/>
    <w:rsid w:val="00E9568E"/>
    <w:rsid w:val="00EB4736"/>
    <w:rsid w:val="00ED017F"/>
    <w:rsid w:val="00EE0419"/>
    <w:rsid w:val="00EE305F"/>
    <w:rsid w:val="00F14F2D"/>
    <w:rsid w:val="00F23CFD"/>
    <w:rsid w:val="00F36AC4"/>
    <w:rsid w:val="00F624D0"/>
    <w:rsid w:val="00F72D92"/>
    <w:rsid w:val="00F83BD7"/>
    <w:rsid w:val="00F87CA1"/>
    <w:rsid w:val="00FC74AE"/>
    <w:rsid w:val="00FE04EB"/>
    <w:rsid w:val="00FF1CC5"/>
    <w:rsid w:val="36EB4D75"/>
    <w:rsid w:val="5B6E4B37"/>
    <w:rsid w:val="5C9A6710"/>
    <w:rsid w:val="73A14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 fillcolor="white">
      <v:fill color="white"/>
    </o:shapedefaults>
    <o:shapelayout v:ext="edit">
      <o:idmap v:ext="edit" data="1"/>
    </o:shapelayout>
  </w:shapeDefaults>
  <w:decimalSymbol w:val="."/>
  <w:listSeparator w:val=","/>
  <w15:docId w15:val="{96451812-7B1C-44B3-B949-BBFFDDFDA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qFormat="1"/>
    <w:lsdException w:name="footer" w:semiHidden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9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a8">
    <w:name w:val="页眉 字符"/>
    <w:link w:val="a7"/>
    <w:uiPriority w:val="99"/>
    <w:semiHidden/>
    <w:qFormat/>
    <w:locked/>
    <w:rPr>
      <w:rFonts w:cs="Times New Roman"/>
      <w:sz w:val="18"/>
      <w:szCs w:val="18"/>
    </w:rPr>
  </w:style>
  <w:style w:type="character" w:customStyle="1" w:styleId="a6">
    <w:name w:val="页脚 字符"/>
    <w:link w:val="a5"/>
    <w:uiPriority w:val="99"/>
    <w:semiHidden/>
    <w:qFormat/>
    <w:locked/>
    <w:rPr>
      <w:rFonts w:cs="Times New Roman"/>
      <w:sz w:val="18"/>
      <w:szCs w:val="18"/>
    </w:rPr>
  </w:style>
  <w:style w:type="character" w:customStyle="1" w:styleId="a4">
    <w:name w:val="批注框文本 字符"/>
    <w:link w:val="a3"/>
    <w:uiPriority w:val="99"/>
    <w:semiHidden/>
    <w:qFormat/>
    <w:locked/>
    <w:rPr>
      <w:rFonts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954</Words>
  <Characters>5440</Characters>
  <Application>Microsoft Office Word</Application>
  <DocSecurity>0</DocSecurity>
  <Lines>45</Lines>
  <Paragraphs>12</Paragraphs>
  <ScaleCrop>false</ScaleCrop>
  <Company/>
  <LinksUpToDate>false</LinksUpToDate>
  <CharactersWithSpaces>6382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XD-AUTO-12S型全自动氮气浓缩仪</dc:title>
  <dc:creator>Windows 用户</dc:creator>
  <cp:lastModifiedBy>高 圣昊</cp:lastModifiedBy>
  <cp:revision>9</cp:revision>
  <cp:lastPrinted>2017-02-14T08:30:00Z</cp:lastPrinted>
  <dcterms:created xsi:type="dcterms:W3CDTF">2017-02-27T02:48:00Z</dcterms:created>
  <dcterms:modified xsi:type="dcterms:W3CDTF">2018-08-15T03:22:00Z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